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708" w:rsidRPr="00672708" w:rsidRDefault="00672708" w:rsidP="00672708">
      <w:pPr>
        <w:spacing w:after="0" w:line="240" w:lineRule="auto"/>
        <w:rPr>
          <w:rFonts w:ascii="Arial" w:eastAsia="Times New Roman" w:hAnsi="Arial" w:cs="Arial"/>
          <w:color w:val="1F497D" w:themeColor="text2"/>
          <w:sz w:val="24"/>
          <w:szCs w:val="24"/>
          <w:lang w:eastAsia="ru-RU"/>
        </w:rPr>
      </w:pPr>
      <w:r w:rsidRPr="00672708">
        <w:rPr>
          <w:rFonts w:ascii="Arial" w:eastAsia="Times New Roman" w:hAnsi="Arial" w:cs="Arial"/>
          <w:color w:val="1F497D" w:themeColor="text2"/>
          <w:sz w:val="24"/>
          <w:szCs w:val="24"/>
          <w:lang w:eastAsia="ru-RU"/>
        </w:rPr>
        <w:t>Мой диалог с ИИ сегодня, 1 августа 2026 года.</w:t>
      </w:r>
    </w:p>
    <w:p w:rsidR="00672708" w:rsidRPr="00672708" w:rsidRDefault="00672708" w:rsidP="00672708">
      <w:pPr>
        <w:spacing w:after="0" w:line="240" w:lineRule="auto"/>
        <w:rPr>
          <w:rFonts w:ascii="Arial" w:eastAsia="Times New Roman" w:hAnsi="Arial" w:cs="Arial"/>
          <w:i/>
          <w:color w:val="1F497D" w:themeColor="text2"/>
          <w:sz w:val="24"/>
          <w:szCs w:val="24"/>
          <w:lang w:eastAsia="ru-RU"/>
        </w:rPr>
      </w:pPr>
      <w:r w:rsidRPr="00672708">
        <w:rPr>
          <w:rFonts w:ascii="Arial" w:eastAsia="Times New Roman" w:hAnsi="Arial" w:cs="Arial"/>
          <w:i/>
          <w:color w:val="1F497D" w:themeColor="text2"/>
          <w:sz w:val="24"/>
          <w:szCs w:val="24"/>
          <w:lang w:eastAsia="ru-RU"/>
        </w:rPr>
        <w:t>=====================================================</w:t>
      </w:r>
    </w:p>
    <w:p w:rsidR="00672708" w:rsidRPr="00672708" w:rsidRDefault="00672708" w:rsidP="00672708">
      <w:pPr>
        <w:spacing w:after="0" w:line="240" w:lineRule="auto"/>
        <w:rPr>
          <w:rFonts w:ascii="Arial" w:eastAsia="Times New Roman" w:hAnsi="Arial" w:cs="Arial"/>
          <w:i/>
          <w:color w:val="E36C0A" w:themeColor="accent6" w:themeShade="BF"/>
          <w:sz w:val="21"/>
          <w:szCs w:val="21"/>
          <w:lang w:eastAsia="ru-RU"/>
        </w:rPr>
      </w:pPr>
      <w:r w:rsidRPr="00672708">
        <w:rPr>
          <w:rFonts w:ascii="Arial" w:eastAsia="Times New Roman" w:hAnsi="Arial" w:cs="Arial"/>
          <w:i/>
          <w:color w:val="E36C0A" w:themeColor="accent6" w:themeShade="BF"/>
          <w:sz w:val="24"/>
          <w:szCs w:val="24"/>
          <w:lang w:eastAsia="ru-RU"/>
        </w:rPr>
        <w:t>ты не в курсе, есть ли в МК типа stm32 на входах компараторы?</w:t>
      </w:r>
    </w:p>
    <w:p w:rsidR="00672708" w:rsidRPr="00672708" w:rsidRDefault="00672708" w:rsidP="00672708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67270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Да, во многих микроконтроллерах семейства STM32 есть встроенные аналоговые компараторы.</w:t>
      </w:r>
    </w:p>
    <w:p w:rsidR="00672708" w:rsidRPr="00672708" w:rsidRDefault="00672708" w:rsidP="00672708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672708">
        <w:rPr>
          <w:rFonts w:ascii="Arial" w:eastAsia="Times New Roman" w:hAnsi="Arial" w:cs="Arial"/>
          <w:sz w:val="24"/>
          <w:szCs w:val="24"/>
          <w:lang w:eastAsia="ru-RU"/>
        </w:rPr>
        <w:t>Их наличие, количество и характеристик</w:t>
      </w:r>
      <w:bookmarkStart w:id="0" w:name="_GoBack"/>
      <w:bookmarkEnd w:id="0"/>
      <w:r w:rsidRPr="00672708">
        <w:rPr>
          <w:rFonts w:ascii="Arial" w:eastAsia="Times New Roman" w:hAnsi="Arial" w:cs="Arial"/>
          <w:sz w:val="24"/>
          <w:szCs w:val="24"/>
          <w:lang w:eastAsia="ru-RU"/>
        </w:rPr>
        <w:t>и напрямую зависят от конкретной серии и модели чипа. Компараторы встроены в состав периферии MCU и позволяют сравнивать напряжения на выводах без участия ядра.</w:t>
      </w:r>
    </w:p>
    <w:p w:rsidR="00672708" w:rsidRPr="00672708" w:rsidRDefault="00672708" w:rsidP="00672708">
      <w:pPr>
        <w:spacing w:after="180"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672708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В каких сериях STM32 есть компараторы?</w:t>
      </w:r>
    </w:p>
    <w:p w:rsidR="00672708" w:rsidRPr="00672708" w:rsidRDefault="00672708" w:rsidP="00672708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67270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STM32F3 / STM32G4</w:t>
      </w:r>
      <w:r w:rsidRPr="00672708">
        <w:rPr>
          <w:rFonts w:ascii="Arial" w:eastAsia="Times New Roman" w:hAnsi="Arial" w:cs="Arial"/>
          <w:sz w:val="24"/>
          <w:szCs w:val="24"/>
          <w:lang w:eastAsia="ru-RU"/>
        </w:rPr>
        <w:t>: Серии, оптимизированные для управления двигателями и цифровых источников питания. Обычно содержат от 2 до 7 быстрых компараторов (COMP).</w:t>
      </w:r>
    </w:p>
    <w:p w:rsidR="00672708" w:rsidRPr="00672708" w:rsidRDefault="00672708" w:rsidP="00672708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67270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STM32L0 / STM32L4 / STM32G0 / STM32U5</w:t>
      </w:r>
      <w:r w:rsidRPr="00672708">
        <w:rPr>
          <w:rFonts w:ascii="Arial" w:eastAsia="Times New Roman" w:hAnsi="Arial" w:cs="Arial"/>
          <w:sz w:val="24"/>
          <w:szCs w:val="24"/>
          <w:lang w:eastAsia="ru-RU"/>
        </w:rPr>
        <w:t xml:space="preserve">: </w:t>
      </w:r>
      <w:proofErr w:type="spellStart"/>
      <w:r w:rsidRPr="00672708">
        <w:rPr>
          <w:rFonts w:ascii="Arial" w:eastAsia="Times New Roman" w:hAnsi="Arial" w:cs="Arial"/>
          <w:sz w:val="24"/>
          <w:szCs w:val="24"/>
          <w:lang w:eastAsia="ru-RU"/>
        </w:rPr>
        <w:t>Энергоэффективные</w:t>
      </w:r>
      <w:proofErr w:type="spellEnd"/>
      <w:r w:rsidRPr="00672708">
        <w:rPr>
          <w:rFonts w:ascii="Arial" w:eastAsia="Times New Roman" w:hAnsi="Arial" w:cs="Arial"/>
          <w:sz w:val="24"/>
          <w:szCs w:val="24"/>
          <w:lang w:eastAsia="ru-RU"/>
        </w:rPr>
        <w:t xml:space="preserve"> серии. Включают </w:t>
      </w:r>
      <w:proofErr w:type="spellStart"/>
      <w:r w:rsidRPr="00672708">
        <w:rPr>
          <w:rFonts w:ascii="Arial" w:eastAsia="Times New Roman" w:hAnsi="Arial" w:cs="Arial"/>
          <w:sz w:val="24"/>
          <w:szCs w:val="24"/>
          <w:lang w:eastAsia="ru-RU"/>
        </w:rPr>
        <w:t>ультранизкопотребляющие</w:t>
      </w:r>
      <w:proofErr w:type="spellEnd"/>
      <w:r w:rsidRPr="00672708">
        <w:rPr>
          <w:rFonts w:ascii="Arial" w:eastAsia="Times New Roman" w:hAnsi="Arial" w:cs="Arial"/>
          <w:sz w:val="24"/>
          <w:szCs w:val="24"/>
          <w:lang w:eastAsia="ru-RU"/>
        </w:rPr>
        <w:t xml:space="preserve"> компараторы, которые могут работать даже в режимах глубокого сна (</w:t>
      </w:r>
      <w:proofErr w:type="spellStart"/>
      <w:r w:rsidRPr="00672708">
        <w:rPr>
          <w:rFonts w:ascii="Arial" w:eastAsia="Times New Roman" w:hAnsi="Arial" w:cs="Arial"/>
          <w:sz w:val="24"/>
          <w:szCs w:val="24"/>
          <w:lang w:eastAsia="ru-RU"/>
        </w:rPr>
        <w:t>Stop</w:t>
      </w:r>
      <w:proofErr w:type="spellEnd"/>
      <w:r w:rsidRPr="0067270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672708">
        <w:rPr>
          <w:rFonts w:ascii="Arial" w:eastAsia="Times New Roman" w:hAnsi="Arial" w:cs="Arial"/>
          <w:sz w:val="24"/>
          <w:szCs w:val="24"/>
          <w:lang w:eastAsia="ru-RU"/>
        </w:rPr>
        <w:t>mode</w:t>
      </w:r>
      <w:proofErr w:type="spellEnd"/>
      <w:r w:rsidRPr="00672708">
        <w:rPr>
          <w:rFonts w:ascii="Arial" w:eastAsia="Times New Roman" w:hAnsi="Arial" w:cs="Arial"/>
          <w:sz w:val="24"/>
          <w:szCs w:val="24"/>
          <w:lang w:eastAsia="ru-RU"/>
        </w:rPr>
        <w:t>) и будить процессор.</w:t>
      </w:r>
    </w:p>
    <w:p w:rsidR="00672708" w:rsidRPr="00672708" w:rsidRDefault="00672708" w:rsidP="00672708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67270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STM32H7 / STM32F7</w:t>
      </w:r>
      <w:r w:rsidRPr="00672708">
        <w:rPr>
          <w:rFonts w:ascii="Arial" w:eastAsia="Times New Roman" w:hAnsi="Arial" w:cs="Arial"/>
          <w:sz w:val="24"/>
          <w:szCs w:val="24"/>
          <w:lang w:eastAsia="ru-RU"/>
        </w:rPr>
        <w:t>: Мощные высокопроизводительные контроллеры, также оснащенные модулями COMP.</w:t>
      </w:r>
    </w:p>
    <w:p w:rsidR="00672708" w:rsidRPr="00672708" w:rsidRDefault="00672708" w:rsidP="00672708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672708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Исключения</w:t>
      </w:r>
      <w:r w:rsidRPr="00672708">
        <w:rPr>
          <w:rFonts w:ascii="Arial" w:eastAsia="Times New Roman" w:hAnsi="Arial" w:cs="Arial"/>
          <w:sz w:val="24"/>
          <w:szCs w:val="24"/>
          <w:lang w:eastAsia="ru-RU"/>
        </w:rPr>
        <w:t xml:space="preserve">: В самых базовых или старых бюджетных линейках (например, классический </w:t>
      </w:r>
      <w:r w:rsidRPr="0067270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STM32F103</w:t>
      </w:r>
      <w:r w:rsidRPr="00672708">
        <w:rPr>
          <w:rFonts w:ascii="Arial" w:eastAsia="Times New Roman" w:hAnsi="Arial" w:cs="Arial"/>
          <w:sz w:val="24"/>
          <w:szCs w:val="24"/>
          <w:lang w:eastAsia="ru-RU"/>
        </w:rPr>
        <w:t xml:space="preserve"> семейства </w:t>
      </w:r>
      <w:proofErr w:type="spellStart"/>
      <w:r w:rsidRPr="00672708">
        <w:rPr>
          <w:rFonts w:ascii="Arial" w:eastAsia="Times New Roman" w:hAnsi="Arial" w:cs="Arial"/>
          <w:sz w:val="24"/>
          <w:szCs w:val="24"/>
          <w:lang w:eastAsia="ru-RU"/>
        </w:rPr>
        <w:t>High-Density</w:t>
      </w:r>
      <w:proofErr w:type="spellEnd"/>
      <w:r w:rsidRPr="00672708">
        <w:rPr>
          <w:rFonts w:ascii="Arial" w:eastAsia="Times New Roman" w:hAnsi="Arial" w:cs="Arial"/>
          <w:sz w:val="24"/>
          <w:szCs w:val="24"/>
          <w:lang w:eastAsia="ru-RU"/>
        </w:rPr>
        <w:t>/</w:t>
      </w:r>
      <w:proofErr w:type="spellStart"/>
      <w:r w:rsidRPr="00672708">
        <w:rPr>
          <w:rFonts w:ascii="Arial" w:eastAsia="Times New Roman" w:hAnsi="Arial" w:cs="Arial"/>
          <w:sz w:val="24"/>
          <w:szCs w:val="24"/>
          <w:lang w:eastAsia="ru-RU"/>
        </w:rPr>
        <w:t>Medium-Density</w:t>
      </w:r>
      <w:proofErr w:type="spellEnd"/>
      <w:r w:rsidRPr="00672708">
        <w:rPr>
          <w:rFonts w:ascii="Arial" w:eastAsia="Times New Roman" w:hAnsi="Arial" w:cs="Arial"/>
          <w:sz w:val="24"/>
          <w:szCs w:val="24"/>
          <w:lang w:eastAsia="ru-RU"/>
        </w:rPr>
        <w:t xml:space="preserve">) встроенных компараторов </w:t>
      </w:r>
      <w:r w:rsidRPr="0067270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нет</w:t>
      </w:r>
      <w:r w:rsidRPr="00672708">
        <w:rPr>
          <w:rFonts w:ascii="Arial" w:eastAsia="Times New Roman" w:hAnsi="Arial" w:cs="Arial"/>
          <w:sz w:val="24"/>
          <w:szCs w:val="24"/>
          <w:lang w:eastAsia="ru-RU"/>
        </w:rPr>
        <w:t xml:space="preserve"> (там есть только ADC и DAC). Однако в </w:t>
      </w:r>
      <w:r w:rsidRPr="0067270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STM32F303</w:t>
      </w:r>
      <w:r w:rsidRPr="00672708">
        <w:rPr>
          <w:rFonts w:ascii="Arial" w:eastAsia="Times New Roman" w:hAnsi="Arial" w:cs="Arial"/>
          <w:sz w:val="24"/>
          <w:szCs w:val="24"/>
          <w:lang w:eastAsia="ru-RU"/>
        </w:rPr>
        <w:t xml:space="preserve"> их уже целых 7 штук.</w:t>
      </w:r>
    </w:p>
    <w:p w:rsidR="00672708" w:rsidRPr="00672708" w:rsidRDefault="00672708" w:rsidP="00672708">
      <w:pPr>
        <w:spacing w:after="180"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proofErr w:type="gramStart"/>
      <w:r w:rsidRPr="00672708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Ключевые</w:t>
      </w:r>
      <w:proofErr w:type="gramEnd"/>
      <w:r w:rsidRPr="00672708">
        <w:rPr>
          <w:rFonts w:ascii="Arial" w:eastAsia="Times New Roman" w:hAnsi="Arial" w:cs="Arial"/>
          <w:b/>
          <w:bCs/>
          <w:sz w:val="30"/>
          <w:szCs w:val="30"/>
          <w:lang w:eastAsia="ru-RU"/>
        </w:rPr>
        <w:t xml:space="preserve"> </w:t>
      </w:r>
      <w:proofErr w:type="spellStart"/>
      <w:r w:rsidRPr="00672708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фичи</w:t>
      </w:r>
      <w:proofErr w:type="spellEnd"/>
      <w:r w:rsidRPr="00672708">
        <w:rPr>
          <w:rFonts w:ascii="Arial" w:eastAsia="Times New Roman" w:hAnsi="Arial" w:cs="Arial"/>
          <w:b/>
          <w:bCs/>
          <w:sz w:val="30"/>
          <w:szCs w:val="30"/>
          <w:lang w:eastAsia="ru-RU"/>
        </w:rPr>
        <w:t xml:space="preserve"> встроенных компараторов STM32</w:t>
      </w:r>
    </w:p>
    <w:p w:rsidR="00672708" w:rsidRPr="00672708" w:rsidRDefault="00672708" w:rsidP="00672708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67270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Гибкий выбор входов</w:t>
      </w:r>
      <w:r w:rsidRPr="00672708">
        <w:rPr>
          <w:rFonts w:ascii="Arial" w:eastAsia="Times New Roman" w:hAnsi="Arial" w:cs="Arial"/>
          <w:sz w:val="24"/>
          <w:szCs w:val="24"/>
          <w:lang w:eastAsia="ru-RU"/>
        </w:rPr>
        <w:t xml:space="preserve">: В качестве инвертирующего и </w:t>
      </w:r>
      <w:proofErr w:type="spellStart"/>
      <w:r w:rsidRPr="00672708">
        <w:rPr>
          <w:rFonts w:ascii="Arial" w:eastAsia="Times New Roman" w:hAnsi="Arial" w:cs="Arial"/>
          <w:sz w:val="24"/>
          <w:szCs w:val="24"/>
          <w:lang w:eastAsia="ru-RU"/>
        </w:rPr>
        <w:t>неинвертирующего</w:t>
      </w:r>
      <w:proofErr w:type="spellEnd"/>
      <w:r w:rsidRPr="00672708">
        <w:rPr>
          <w:rFonts w:ascii="Arial" w:eastAsia="Times New Roman" w:hAnsi="Arial" w:cs="Arial"/>
          <w:sz w:val="24"/>
          <w:szCs w:val="24"/>
          <w:lang w:eastAsia="ru-RU"/>
        </w:rPr>
        <w:t xml:space="preserve"> входов можно выбрать как внешние GPIO-</w:t>
      </w:r>
      <w:proofErr w:type="spellStart"/>
      <w:r w:rsidRPr="00672708">
        <w:rPr>
          <w:rFonts w:ascii="Arial" w:eastAsia="Times New Roman" w:hAnsi="Arial" w:cs="Arial"/>
          <w:sz w:val="24"/>
          <w:szCs w:val="24"/>
          <w:lang w:eastAsia="ru-RU"/>
        </w:rPr>
        <w:t>пины</w:t>
      </w:r>
      <w:proofErr w:type="spellEnd"/>
      <w:r w:rsidRPr="00672708">
        <w:rPr>
          <w:rFonts w:ascii="Arial" w:eastAsia="Times New Roman" w:hAnsi="Arial" w:cs="Arial"/>
          <w:sz w:val="24"/>
          <w:szCs w:val="24"/>
          <w:lang w:eastAsia="ru-RU"/>
        </w:rPr>
        <w:t>, так и внутренние сигналы (выход DAC, внутреннее опорное напряжение \(V_{REFINT}\) или его доли \(\</w:t>
      </w:r>
      <w:proofErr w:type="spellStart"/>
      <w:r w:rsidRPr="00672708">
        <w:rPr>
          <w:rFonts w:ascii="Arial" w:eastAsia="Times New Roman" w:hAnsi="Arial" w:cs="Arial"/>
          <w:sz w:val="24"/>
          <w:szCs w:val="24"/>
          <w:lang w:eastAsia="ru-RU"/>
        </w:rPr>
        <w:t>frac</w:t>
      </w:r>
      <w:proofErr w:type="spellEnd"/>
      <w:r w:rsidRPr="00672708">
        <w:rPr>
          <w:rFonts w:ascii="Arial" w:eastAsia="Times New Roman" w:hAnsi="Arial" w:cs="Arial"/>
          <w:sz w:val="24"/>
          <w:szCs w:val="24"/>
          <w:lang w:eastAsia="ru-RU"/>
        </w:rPr>
        <w:t>{1}{4}, \</w:t>
      </w:r>
      <w:proofErr w:type="spellStart"/>
      <w:r w:rsidRPr="00672708">
        <w:rPr>
          <w:rFonts w:ascii="Arial" w:eastAsia="Times New Roman" w:hAnsi="Arial" w:cs="Arial"/>
          <w:sz w:val="24"/>
          <w:szCs w:val="24"/>
          <w:lang w:eastAsia="ru-RU"/>
        </w:rPr>
        <w:t>frac</w:t>
      </w:r>
      <w:proofErr w:type="spellEnd"/>
      <w:r w:rsidRPr="00672708">
        <w:rPr>
          <w:rFonts w:ascii="Arial" w:eastAsia="Times New Roman" w:hAnsi="Arial" w:cs="Arial"/>
          <w:sz w:val="24"/>
          <w:szCs w:val="24"/>
          <w:lang w:eastAsia="ru-RU"/>
        </w:rPr>
        <w:t>{1}{2}, \</w:t>
      </w:r>
      <w:proofErr w:type="spellStart"/>
      <w:r w:rsidRPr="00672708">
        <w:rPr>
          <w:rFonts w:ascii="Arial" w:eastAsia="Times New Roman" w:hAnsi="Arial" w:cs="Arial"/>
          <w:sz w:val="24"/>
          <w:szCs w:val="24"/>
          <w:lang w:eastAsia="ru-RU"/>
        </w:rPr>
        <w:t>frac</w:t>
      </w:r>
      <w:proofErr w:type="spellEnd"/>
      <w:r w:rsidRPr="00672708">
        <w:rPr>
          <w:rFonts w:ascii="Arial" w:eastAsia="Times New Roman" w:hAnsi="Arial" w:cs="Arial"/>
          <w:sz w:val="24"/>
          <w:szCs w:val="24"/>
          <w:lang w:eastAsia="ru-RU"/>
        </w:rPr>
        <w:t>{3}{4}\)).</w:t>
      </w:r>
    </w:p>
    <w:p w:rsidR="00672708" w:rsidRPr="00672708" w:rsidRDefault="00672708" w:rsidP="00672708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67270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Настройка гистерезиса</w:t>
      </w:r>
      <w:r w:rsidRPr="00672708">
        <w:rPr>
          <w:rFonts w:ascii="Arial" w:eastAsia="Times New Roman" w:hAnsi="Arial" w:cs="Arial"/>
          <w:sz w:val="24"/>
          <w:szCs w:val="24"/>
          <w:lang w:eastAsia="ru-RU"/>
        </w:rPr>
        <w:t>: Программно настраиваемый уровень гистерезиса (отсутствует, низкий, средний, высокий) для защиты от дребезга и шумов на аналоговом входе.</w:t>
      </w:r>
    </w:p>
    <w:p w:rsidR="00672708" w:rsidRPr="00672708" w:rsidRDefault="00672708" w:rsidP="00672708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67270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Связь с таймерами (PWM)</w:t>
      </w:r>
      <w:r w:rsidRPr="00672708">
        <w:rPr>
          <w:rFonts w:ascii="Arial" w:eastAsia="Times New Roman" w:hAnsi="Arial" w:cs="Arial"/>
          <w:sz w:val="24"/>
          <w:szCs w:val="24"/>
          <w:lang w:eastAsia="ru-RU"/>
        </w:rPr>
        <w:t xml:space="preserve">: Выход компаратора можно напрямую (аппаратно) </w:t>
      </w:r>
      <w:proofErr w:type="spellStart"/>
      <w:r w:rsidRPr="00672708">
        <w:rPr>
          <w:rFonts w:ascii="Arial" w:eastAsia="Times New Roman" w:hAnsi="Arial" w:cs="Arial"/>
          <w:sz w:val="24"/>
          <w:szCs w:val="24"/>
          <w:lang w:eastAsia="ru-RU"/>
        </w:rPr>
        <w:t>скоммутировать</w:t>
      </w:r>
      <w:proofErr w:type="spellEnd"/>
      <w:r w:rsidRPr="0067270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gramStart"/>
      <w:r w:rsidRPr="00672708">
        <w:rPr>
          <w:rFonts w:ascii="Arial" w:eastAsia="Times New Roman" w:hAnsi="Arial" w:cs="Arial"/>
          <w:sz w:val="24"/>
          <w:szCs w:val="24"/>
          <w:lang w:eastAsia="ru-RU"/>
        </w:rPr>
        <w:t>со</w:t>
      </w:r>
      <w:proofErr w:type="gramEnd"/>
      <w:r w:rsidRPr="00672708">
        <w:rPr>
          <w:rFonts w:ascii="Arial" w:eastAsia="Times New Roman" w:hAnsi="Arial" w:cs="Arial"/>
          <w:sz w:val="24"/>
          <w:szCs w:val="24"/>
          <w:lang w:eastAsia="ru-RU"/>
        </w:rPr>
        <w:t xml:space="preserve"> входом аварийной остановки таймера (</w:t>
      </w:r>
      <w:proofErr w:type="spellStart"/>
      <w:r w:rsidRPr="00672708">
        <w:rPr>
          <w:rFonts w:ascii="Arial" w:eastAsia="Times New Roman" w:hAnsi="Arial" w:cs="Arial"/>
          <w:sz w:val="24"/>
          <w:szCs w:val="24"/>
          <w:lang w:eastAsia="ru-RU"/>
        </w:rPr>
        <w:t>Break</w:t>
      </w:r>
      <w:proofErr w:type="spellEnd"/>
      <w:r w:rsidRPr="0067270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672708">
        <w:rPr>
          <w:rFonts w:ascii="Arial" w:eastAsia="Times New Roman" w:hAnsi="Arial" w:cs="Arial"/>
          <w:sz w:val="24"/>
          <w:szCs w:val="24"/>
          <w:lang w:eastAsia="ru-RU"/>
        </w:rPr>
        <w:t>Input</w:t>
      </w:r>
      <w:proofErr w:type="spellEnd"/>
      <w:r w:rsidRPr="00672708">
        <w:rPr>
          <w:rFonts w:ascii="Arial" w:eastAsia="Times New Roman" w:hAnsi="Arial" w:cs="Arial"/>
          <w:sz w:val="24"/>
          <w:szCs w:val="24"/>
          <w:lang w:eastAsia="ru-RU"/>
        </w:rPr>
        <w:t>). Это позволяет мгновенно отключить генерацию ШИМ при перегрузке по току без задержек на обработку прерывания.</w:t>
      </w:r>
    </w:p>
    <w:p w:rsidR="00672708" w:rsidRPr="00672708" w:rsidRDefault="00672708" w:rsidP="00672708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67270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Энергопотребление</w:t>
      </w:r>
      <w:r w:rsidRPr="00672708">
        <w:rPr>
          <w:rFonts w:ascii="Arial" w:eastAsia="Times New Roman" w:hAnsi="Arial" w:cs="Arial"/>
          <w:sz w:val="24"/>
          <w:szCs w:val="24"/>
          <w:lang w:eastAsia="ru-RU"/>
        </w:rPr>
        <w:t xml:space="preserve">: Возможность настройки скорости работы. </w:t>
      </w:r>
      <w:proofErr w:type="spellStart"/>
      <w:r w:rsidRPr="00672708">
        <w:rPr>
          <w:rFonts w:ascii="Arial" w:eastAsia="Times New Roman" w:hAnsi="Arial" w:cs="Arial"/>
          <w:sz w:val="24"/>
          <w:szCs w:val="24"/>
          <w:lang w:eastAsia="ru-RU"/>
        </w:rPr>
        <w:t>Fast</w:t>
      </w:r>
      <w:proofErr w:type="spellEnd"/>
      <w:r w:rsidRPr="0067270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672708">
        <w:rPr>
          <w:rFonts w:ascii="Arial" w:eastAsia="Times New Roman" w:hAnsi="Arial" w:cs="Arial"/>
          <w:sz w:val="24"/>
          <w:szCs w:val="24"/>
          <w:lang w:eastAsia="ru-RU"/>
        </w:rPr>
        <w:t>mode</w:t>
      </w:r>
      <w:proofErr w:type="spellEnd"/>
      <w:r w:rsidRPr="00672708">
        <w:rPr>
          <w:rFonts w:ascii="Arial" w:eastAsia="Times New Roman" w:hAnsi="Arial" w:cs="Arial"/>
          <w:sz w:val="24"/>
          <w:szCs w:val="24"/>
          <w:lang w:eastAsia="ru-RU"/>
        </w:rPr>
        <w:t xml:space="preserve"> (быстрый отклик, выше потребление) или </w:t>
      </w:r>
      <w:proofErr w:type="spellStart"/>
      <w:r w:rsidRPr="00672708">
        <w:rPr>
          <w:rFonts w:ascii="Arial" w:eastAsia="Times New Roman" w:hAnsi="Arial" w:cs="Arial"/>
          <w:sz w:val="24"/>
          <w:szCs w:val="24"/>
          <w:lang w:eastAsia="ru-RU"/>
        </w:rPr>
        <w:t>Low-power</w:t>
      </w:r>
      <w:proofErr w:type="spellEnd"/>
      <w:r w:rsidRPr="0067270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672708">
        <w:rPr>
          <w:rFonts w:ascii="Arial" w:eastAsia="Times New Roman" w:hAnsi="Arial" w:cs="Arial"/>
          <w:sz w:val="24"/>
          <w:szCs w:val="24"/>
          <w:lang w:eastAsia="ru-RU"/>
        </w:rPr>
        <w:t>mode</w:t>
      </w:r>
      <w:proofErr w:type="spellEnd"/>
      <w:r w:rsidRPr="00672708">
        <w:rPr>
          <w:rFonts w:ascii="Arial" w:eastAsia="Times New Roman" w:hAnsi="Arial" w:cs="Arial"/>
          <w:sz w:val="24"/>
          <w:szCs w:val="24"/>
          <w:lang w:eastAsia="ru-RU"/>
        </w:rPr>
        <w:t xml:space="preserve"> (медленный отклик, </w:t>
      </w:r>
      <w:proofErr w:type="spellStart"/>
      <w:r w:rsidRPr="00672708">
        <w:rPr>
          <w:rFonts w:ascii="Arial" w:eastAsia="Times New Roman" w:hAnsi="Arial" w:cs="Arial"/>
          <w:sz w:val="24"/>
          <w:szCs w:val="24"/>
          <w:lang w:eastAsia="ru-RU"/>
        </w:rPr>
        <w:t>микроамперное</w:t>
      </w:r>
      <w:proofErr w:type="spellEnd"/>
      <w:r w:rsidRPr="00672708">
        <w:rPr>
          <w:rFonts w:ascii="Arial" w:eastAsia="Times New Roman" w:hAnsi="Arial" w:cs="Arial"/>
          <w:sz w:val="24"/>
          <w:szCs w:val="24"/>
          <w:lang w:eastAsia="ru-RU"/>
        </w:rPr>
        <w:t xml:space="preserve"> потребление).</w:t>
      </w:r>
    </w:p>
    <w:p w:rsidR="00672708" w:rsidRPr="00672708" w:rsidRDefault="00672708" w:rsidP="00672708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672708">
        <w:rPr>
          <w:rFonts w:ascii="Arial" w:eastAsia="Times New Roman" w:hAnsi="Arial" w:cs="Arial"/>
          <w:sz w:val="24"/>
          <w:szCs w:val="24"/>
          <w:lang w:eastAsia="ru-RU"/>
        </w:rPr>
        <w:t>Если вы подбираете конкретный микроконтроллер под задачу, уточните:</w:t>
      </w:r>
    </w:p>
    <w:p w:rsidR="00672708" w:rsidRPr="00672708" w:rsidRDefault="00672708" w:rsidP="00672708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672708">
        <w:rPr>
          <w:rFonts w:ascii="Arial" w:eastAsia="Times New Roman" w:hAnsi="Arial" w:cs="Arial"/>
          <w:sz w:val="24"/>
          <w:szCs w:val="24"/>
          <w:lang w:eastAsia="ru-RU"/>
        </w:rPr>
        <w:t xml:space="preserve">Какая </w:t>
      </w:r>
      <w:r w:rsidRPr="0067270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скорость переключения (время отклика)</w:t>
      </w:r>
      <w:r w:rsidRPr="00672708">
        <w:rPr>
          <w:rFonts w:ascii="Arial" w:eastAsia="Times New Roman" w:hAnsi="Arial" w:cs="Arial"/>
          <w:sz w:val="24"/>
          <w:szCs w:val="24"/>
          <w:lang w:eastAsia="ru-RU"/>
        </w:rPr>
        <w:t xml:space="preserve"> вам критична?</w:t>
      </w:r>
    </w:p>
    <w:p w:rsidR="00672708" w:rsidRPr="00672708" w:rsidRDefault="00672708" w:rsidP="00672708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672708">
        <w:rPr>
          <w:rFonts w:ascii="Arial" w:eastAsia="Times New Roman" w:hAnsi="Arial" w:cs="Arial"/>
          <w:sz w:val="24"/>
          <w:szCs w:val="24"/>
          <w:lang w:eastAsia="ru-RU"/>
        </w:rPr>
        <w:t xml:space="preserve">Какое </w:t>
      </w:r>
      <w:r w:rsidRPr="0067270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количество аналоговых каналов</w:t>
      </w:r>
      <w:r w:rsidRPr="00672708">
        <w:rPr>
          <w:rFonts w:ascii="Arial" w:eastAsia="Times New Roman" w:hAnsi="Arial" w:cs="Arial"/>
          <w:sz w:val="24"/>
          <w:szCs w:val="24"/>
          <w:lang w:eastAsia="ru-RU"/>
        </w:rPr>
        <w:t xml:space="preserve"> нужно сравнивать одновременно?</w:t>
      </w:r>
    </w:p>
    <w:p w:rsidR="00672708" w:rsidRPr="00672708" w:rsidRDefault="00672708" w:rsidP="00672708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672708">
        <w:rPr>
          <w:rFonts w:ascii="Arial" w:eastAsia="Times New Roman" w:hAnsi="Arial" w:cs="Arial"/>
          <w:sz w:val="24"/>
          <w:szCs w:val="24"/>
          <w:lang w:eastAsia="ru-RU"/>
        </w:rPr>
        <w:t>Я помогу проверить документацию и подобрать оптимальный чип.</w:t>
      </w:r>
    </w:p>
    <w:p w:rsidR="00672708" w:rsidRDefault="00672708" w:rsidP="00672708">
      <w:pPr>
        <w:spacing w:after="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672708">
        <w:rPr>
          <w:rFonts w:ascii="Arial" w:eastAsia="Times New Roman" w:hAnsi="Arial" w:cs="Arial"/>
          <w:sz w:val="21"/>
          <w:szCs w:val="21"/>
          <w:lang w:eastAsia="ru-RU"/>
        </w:rPr>
        <w:t xml:space="preserve">ИИ может ошибаться. Проверяйте его ответы. </w:t>
      </w:r>
    </w:p>
    <w:p w:rsidR="00672708" w:rsidRPr="00672708" w:rsidRDefault="00672708" w:rsidP="00672708">
      <w:pPr>
        <w:spacing w:after="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</w:p>
    <w:p w:rsidR="00672708" w:rsidRPr="00672708" w:rsidRDefault="00672708" w:rsidP="00672708">
      <w:pPr>
        <w:spacing w:after="0" w:line="240" w:lineRule="auto"/>
        <w:rPr>
          <w:rFonts w:ascii="Arial" w:eastAsia="Times New Roman" w:hAnsi="Arial" w:cs="Arial"/>
          <w:i/>
          <w:color w:val="E36C0A" w:themeColor="accent6" w:themeShade="BF"/>
          <w:sz w:val="21"/>
          <w:szCs w:val="21"/>
          <w:lang w:eastAsia="ru-RU"/>
        </w:rPr>
      </w:pPr>
      <w:r w:rsidRPr="00672708">
        <w:rPr>
          <w:rFonts w:ascii="Arial" w:eastAsia="Times New Roman" w:hAnsi="Arial" w:cs="Arial"/>
          <w:i/>
          <w:color w:val="E36C0A" w:themeColor="accent6" w:themeShade="BF"/>
          <w:sz w:val="24"/>
          <w:szCs w:val="24"/>
          <w:lang w:eastAsia="ru-RU"/>
        </w:rPr>
        <w:t>А насколько быстрые эти компараторы?</w:t>
      </w:r>
    </w:p>
    <w:p w:rsidR="00672708" w:rsidRPr="00672708" w:rsidRDefault="00672708" w:rsidP="00672708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67270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Время отклика самых быстрых компараторов в STM32 составляет всего 15–20 наносекунд.</w:t>
      </w:r>
    </w:p>
    <w:p w:rsidR="00672708" w:rsidRPr="00672708" w:rsidRDefault="00672708" w:rsidP="00672708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672708">
        <w:rPr>
          <w:rFonts w:ascii="Arial" w:eastAsia="Times New Roman" w:hAnsi="Arial" w:cs="Arial"/>
          <w:sz w:val="24"/>
          <w:szCs w:val="24"/>
          <w:lang w:eastAsia="ru-RU"/>
        </w:rPr>
        <w:t>В STM32 скорость работы компаратора напрямую зависит от выбранного режима энергопотребления (</w:t>
      </w:r>
      <w:proofErr w:type="spellStart"/>
      <w:r w:rsidRPr="00672708">
        <w:rPr>
          <w:rFonts w:ascii="Arial" w:eastAsia="Times New Roman" w:hAnsi="Arial" w:cs="Arial"/>
          <w:sz w:val="24"/>
          <w:szCs w:val="24"/>
          <w:lang w:eastAsia="ru-RU"/>
        </w:rPr>
        <w:t>Power</w:t>
      </w:r>
      <w:proofErr w:type="spellEnd"/>
      <w:r w:rsidRPr="0067270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672708">
        <w:rPr>
          <w:rFonts w:ascii="Arial" w:eastAsia="Times New Roman" w:hAnsi="Arial" w:cs="Arial"/>
          <w:sz w:val="24"/>
          <w:szCs w:val="24"/>
          <w:lang w:eastAsia="ru-RU"/>
        </w:rPr>
        <w:t>Mode</w:t>
      </w:r>
      <w:proofErr w:type="spellEnd"/>
      <w:r w:rsidRPr="00672708">
        <w:rPr>
          <w:rFonts w:ascii="Arial" w:eastAsia="Times New Roman" w:hAnsi="Arial" w:cs="Arial"/>
          <w:sz w:val="24"/>
          <w:szCs w:val="24"/>
          <w:lang w:eastAsia="ru-RU"/>
        </w:rPr>
        <w:t xml:space="preserve">). Вы можете программно переключать </w:t>
      </w:r>
      <w:r w:rsidRPr="00672708">
        <w:rPr>
          <w:rFonts w:ascii="Arial" w:eastAsia="Times New Roman" w:hAnsi="Arial" w:cs="Arial"/>
          <w:sz w:val="24"/>
          <w:szCs w:val="24"/>
          <w:lang w:eastAsia="ru-RU"/>
        </w:rPr>
        <w:lastRenderedPageBreak/>
        <w:t>устройство между максимальным быстродействием и ультранизким потреблением тока.</w:t>
      </w:r>
    </w:p>
    <w:p w:rsidR="00672708" w:rsidRPr="00672708" w:rsidRDefault="00672708" w:rsidP="00672708">
      <w:pPr>
        <w:spacing w:after="180"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672708">
        <w:rPr>
          <w:rFonts w:ascii="Arial" w:eastAsia="Times New Roman" w:hAnsi="Arial" w:cs="Arial"/>
          <w:b/>
          <w:bCs/>
          <w:sz w:val="30"/>
          <w:szCs w:val="30"/>
          <w:lang w:eastAsia="ru-RU"/>
        </w:rPr>
        <w:t xml:space="preserve">Типичные скоростные характеристики (на примере </w:t>
      </w:r>
      <w:hyperlink r:id="rId6" w:history="1">
        <w:r w:rsidRPr="00672708">
          <w:rPr>
            <w:rFonts w:ascii="Arial" w:eastAsia="Times New Roman" w:hAnsi="Arial" w:cs="Arial"/>
            <w:b/>
            <w:bCs/>
            <w:color w:val="0000FF"/>
            <w:sz w:val="30"/>
            <w:szCs w:val="30"/>
            <w:u w:val="single"/>
            <w:lang w:eastAsia="ru-RU"/>
          </w:rPr>
          <w:t>STM32G4</w:t>
        </w:r>
      </w:hyperlink>
      <w:r w:rsidRPr="00672708">
        <w:rPr>
          <w:rFonts w:ascii="Arial" w:eastAsia="Times New Roman" w:hAnsi="Arial" w:cs="Arial"/>
          <w:b/>
          <w:bCs/>
          <w:sz w:val="30"/>
          <w:szCs w:val="30"/>
          <w:lang w:eastAsia="ru-RU"/>
        </w:rPr>
        <w:t xml:space="preserve"> / </w:t>
      </w:r>
      <w:hyperlink r:id="rId7" w:history="1">
        <w:r w:rsidRPr="00672708">
          <w:rPr>
            <w:rFonts w:ascii="Arial" w:eastAsia="Times New Roman" w:hAnsi="Arial" w:cs="Arial"/>
            <w:b/>
            <w:bCs/>
            <w:color w:val="0000FF"/>
            <w:sz w:val="30"/>
            <w:szCs w:val="30"/>
            <w:u w:val="single"/>
            <w:lang w:eastAsia="ru-RU"/>
          </w:rPr>
          <w:t>STM32F3</w:t>
        </w:r>
      </w:hyperlink>
      <w:r w:rsidRPr="00672708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)</w:t>
      </w:r>
    </w:p>
    <w:p w:rsidR="00672708" w:rsidRPr="00672708" w:rsidRDefault="00672708" w:rsidP="00672708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672708">
        <w:rPr>
          <w:rFonts w:ascii="Arial" w:eastAsia="Times New Roman" w:hAnsi="Arial" w:cs="Arial"/>
          <w:sz w:val="24"/>
          <w:szCs w:val="24"/>
          <w:lang w:eastAsia="ru-RU"/>
        </w:rPr>
        <w:t>Для серий, заточенных под силовую электронику, параметры задержки распространения сигнала (\(t_{</w:t>
      </w:r>
      <w:proofErr w:type="spellStart"/>
      <w:r w:rsidRPr="00672708">
        <w:rPr>
          <w:rFonts w:ascii="Arial" w:eastAsia="Times New Roman" w:hAnsi="Arial" w:cs="Arial"/>
          <w:sz w:val="24"/>
          <w:szCs w:val="24"/>
          <w:lang w:eastAsia="ru-RU"/>
        </w:rPr>
        <w:t>propagation</w:t>
      </w:r>
      <w:proofErr w:type="spellEnd"/>
      <w:r w:rsidRPr="00672708">
        <w:rPr>
          <w:rFonts w:ascii="Arial" w:eastAsia="Times New Roman" w:hAnsi="Arial" w:cs="Arial"/>
          <w:sz w:val="24"/>
          <w:szCs w:val="24"/>
          <w:lang w:eastAsia="ru-RU"/>
        </w:rPr>
        <w:t>}\)) выглядят так:</w:t>
      </w:r>
    </w:p>
    <w:p w:rsidR="00672708" w:rsidRPr="00672708" w:rsidRDefault="00672708" w:rsidP="00672708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67270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High-Speed</w:t>
      </w:r>
      <w:proofErr w:type="spellEnd"/>
      <w:r w:rsidRPr="0067270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67270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Mode</w:t>
      </w:r>
      <w:proofErr w:type="spellEnd"/>
      <w:r w:rsidRPr="0067270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(Быстрый режим)</w:t>
      </w:r>
      <w:r w:rsidRPr="00672708">
        <w:rPr>
          <w:rFonts w:ascii="Arial" w:eastAsia="Times New Roman" w:hAnsi="Arial" w:cs="Arial"/>
          <w:sz w:val="24"/>
          <w:szCs w:val="24"/>
          <w:lang w:eastAsia="ru-RU"/>
        </w:rPr>
        <w:t xml:space="preserve">: Задержка </w:t>
      </w:r>
      <w:r w:rsidRPr="0067270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15–25 </w:t>
      </w:r>
      <w:proofErr w:type="spellStart"/>
      <w:r w:rsidRPr="0067270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нс</w:t>
      </w:r>
      <w:proofErr w:type="spellEnd"/>
      <w:r w:rsidRPr="00672708">
        <w:rPr>
          <w:rFonts w:ascii="Arial" w:eastAsia="Times New Roman" w:hAnsi="Arial" w:cs="Arial"/>
          <w:sz w:val="24"/>
          <w:szCs w:val="24"/>
          <w:lang w:eastAsia="ru-RU"/>
        </w:rPr>
        <w:t>. Используется для защиты от короткого замыкания в инверторах и ШИМ-контроллерах. Потребление тока — около 100--150 мкА.</w:t>
      </w:r>
    </w:p>
    <w:p w:rsidR="00672708" w:rsidRPr="00672708" w:rsidRDefault="00672708" w:rsidP="00672708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67270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Medium-Speed</w:t>
      </w:r>
      <w:proofErr w:type="spellEnd"/>
      <w:r w:rsidRPr="0067270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67270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Mode</w:t>
      </w:r>
      <w:proofErr w:type="spellEnd"/>
      <w:r w:rsidRPr="0067270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(Средний режим)</w:t>
      </w:r>
      <w:r w:rsidRPr="00672708">
        <w:rPr>
          <w:rFonts w:ascii="Arial" w:eastAsia="Times New Roman" w:hAnsi="Arial" w:cs="Arial"/>
          <w:sz w:val="24"/>
          <w:szCs w:val="24"/>
          <w:lang w:eastAsia="ru-RU"/>
        </w:rPr>
        <w:t xml:space="preserve">: Задержка </w:t>
      </w:r>
      <w:r w:rsidRPr="0067270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около 150–200 </w:t>
      </w:r>
      <w:proofErr w:type="spellStart"/>
      <w:r w:rsidRPr="0067270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нс</w:t>
      </w:r>
      <w:proofErr w:type="spellEnd"/>
      <w:r w:rsidRPr="00672708">
        <w:rPr>
          <w:rFonts w:ascii="Arial" w:eastAsia="Times New Roman" w:hAnsi="Arial" w:cs="Arial"/>
          <w:sz w:val="24"/>
          <w:szCs w:val="24"/>
          <w:lang w:eastAsia="ru-RU"/>
        </w:rPr>
        <w:t>. Баланс между скоростью и экономией энергии. Потребление — в районе 20--30 мкА.</w:t>
      </w:r>
    </w:p>
    <w:p w:rsidR="00672708" w:rsidRPr="00672708" w:rsidRDefault="00672708" w:rsidP="00672708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67270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Ultra-Low-Power</w:t>
      </w:r>
      <w:proofErr w:type="spellEnd"/>
      <w:r w:rsidRPr="0067270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67270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Mode</w:t>
      </w:r>
      <w:proofErr w:type="spellEnd"/>
      <w:r w:rsidRPr="0067270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(Энергосберегающий)</w:t>
      </w:r>
      <w:r w:rsidRPr="00672708">
        <w:rPr>
          <w:rFonts w:ascii="Arial" w:eastAsia="Times New Roman" w:hAnsi="Arial" w:cs="Arial"/>
          <w:sz w:val="24"/>
          <w:szCs w:val="24"/>
          <w:lang w:eastAsia="ru-RU"/>
        </w:rPr>
        <w:t xml:space="preserve">: Задержка </w:t>
      </w:r>
      <w:r w:rsidRPr="0067270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от 1 до 5 микросекунд</w:t>
      </w:r>
      <w:r w:rsidRPr="00672708">
        <w:rPr>
          <w:rFonts w:ascii="Arial" w:eastAsia="Times New Roman" w:hAnsi="Arial" w:cs="Arial"/>
          <w:sz w:val="24"/>
          <w:szCs w:val="24"/>
          <w:lang w:eastAsia="ru-RU"/>
        </w:rPr>
        <w:t xml:space="preserve"> (μ s). Применяется в батарейных устройствах для контроля разряда или пробуждения по изменению уровня. Потребляет ничтожные </w:t>
      </w:r>
      <w:r w:rsidRPr="0067270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1--2 мкА</w:t>
      </w:r>
      <w:r w:rsidRPr="00672708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672708" w:rsidRPr="00672708" w:rsidRDefault="00672708" w:rsidP="00672708">
      <w:pPr>
        <w:spacing w:after="180"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672708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Сравнение линеек по скорости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38"/>
        <w:gridCol w:w="2760"/>
        <w:gridCol w:w="5347"/>
      </w:tblGrid>
      <w:tr w:rsidR="00672708" w:rsidRPr="00672708" w:rsidTr="00672708">
        <w:trPr>
          <w:tblCellSpacing w:w="15" w:type="dxa"/>
        </w:trPr>
        <w:tc>
          <w:tcPr>
            <w:tcW w:w="0" w:type="auto"/>
            <w:tcBorders>
              <w:bottom w:val="single" w:sz="6" w:space="0" w:color="DADBE5"/>
            </w:tcBorders>
            <w:vAlign w:val="center"/>
            <w:hideMark/>
          </w:tcPr>
          <w:p w:rsidR="00672708" w:rsidRPr="00672708" w:rsidRDefault="00672708" w:rsidP="006727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672708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Серия STM32</w:t>
            </w:r>
          </w:p>
        </w:tc>
        <w:tc>
          <w:tcPr>
            <w:tcW w:w="0" w:type="auto"/>
            <w:tcBorders>
              <w:bottom w:val="single" w:sz="6" w:space="0" w:color="DADBE5"/>
            </w:tcBorders>
            <w:vAlign w:val="center"/>
            <w:hideMark/>
          </w:tcPr>
          <w:p w:rsidR="00672708" w:rsidRPr="00672708" w:rsidRDefault="00672708" w:rsidP="006727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672708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Мин. время отклика (</w:t>
            </w:r>
            <w:proofErr w:type="spellStart"/>
            <w:r w:rsidRPr="00672708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High-Speed</w:t>
            </w:r>
            <w:proofErr w:type="spellEnd"/>
            <w:r w:rsidRPr="00672708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0" w:type="auto"/>
            <w:tcBorders>
              <w:bottom w:val="single" w:sz="6" w:space="0" w:color="DADBE5"/>
            </w:tcBorders>
            <w:vAlign w:val="center"/>
            <w:hideMark/>
          </w:tcPr>
          <w:p w:rsidR="00672708" w:rsidRPr="00672708" w:rsidRDefault="00672708" w:rsidP="006727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</w:pPr>
            <w:r w:rsidRPr="00672708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Основное назначение</w:t>
            </w:r>
          </w:p>
        </w:tc>
      </w:tr>
      <w:tr w:rsidR="00672708" w:rsidRPr="00672708" w:rsidTr="00672708">
        <w:trPr>
          <w:tblCellSpacing w:w="15" w:type="dxa"/>
        </w:trPr>
        <w:tc>
          <w:tcPr>
            <w:tcW w:w="0" w:type="auto"/>
            <w:tcBorders>
              <w:bottom w:val="single" w:sz="6" w:space="0" w:color="DADBE5"/>
            </w:tcBorders>
            <w:vAlign w:val="center"/>
            <w:hideMark/>
          </w:tcPr>
          <w:p w:rsidR="00672708" w:rsidRPr="00672708" w:rsidRDefault="00672708" w:rsidP="00672708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672708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STM32G4</w:t>
            </w:r>
          </w:p>
        </w:tc>
        <w:tc>
          <w:tcPr>
            <w:tcW w:w="0" w:type="auto"/>
            <w:tcBorders>
              <w:bottom w:val="single" w:sz="6" w:space="0" w:color="DADBE5"/>
            </w:tcBorders>
            <w:vAlign w:val="center"/>
            <w:hideMark/>
          </w:tcPr>
          <w:p w:rsidR="00672708" w:rsidRPr="00672708" w:rsidRDefault="00672708" w:rsidP="00672708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672708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 xml:space="preserve">~15–18 </w:t>
            </w:r>
            <w:proofErr w:type="spellStart"/>
            <w:r w:rsidRPr="00672708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нс</w:t>
            </w:r>
            <w:proofErr w:type="spellEnd"/>
          </w:p>
        </w:tc>
        <w:tc>
          <w:tcPr>
            <w:tcW w:w="0" w:type="auto"/>
            <w:tcBorders>
              <w:bottom w:val="single" w:sz="6" w:space="0" w:color="DADBE5"/>
            </w:tcBorders>
            <w:vAlign w:val="center"/>
            <w:hideMark/>
          </w:tcPr>
          <w:p w:rsidR="00672708" w:rsidRPr="00672708" w:rsidRDefault="00672708" w:rsidP="00672708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672708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Цифровое питание (SMPS), моторы, </w:t>
            </w:r>
            <w:proofErr w:type="gramStart"/>
            <w:r w:rsidRPr="00672708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быстрый</w:t>
            </w:r>
            <w:proofErr w:type="gramEnd"/>
            <w:r w:rsidRPr="00672708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672708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Break-in</w:t>
            </w:r>
            <w:proofErr w:type="spellEnd"/>
            <w:r w:rsidRPr="00672708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для ШИМ</w:t>
            </w:r>
          </w:p>
        </w:tc>
      </w:tr>
      <w:tr w:rsidR="00672708" w:rsidRPr="00672708" w:rsidTr="00672708">
        <w:trPr>
          <w:tblCellSpacing w:w="15" w:type="dxa"/>
        </w:trPr>
        <w:tc>
          <w:tcPr>
            <w:tcW w:w="0" w:type="auto"/>
            <w:tcBorders>
              <w:bottom w:val="single" w:sz="6" w:space="0" w:color="DADBE5"/>
            </w:tcBorders>
            <w:vAlign w:val="center"/>
            <w:hideMark/>
          </w:tcPr>
          <w:p w:rsidR="00672708" w:rsidRPr="00672708" w:rsidRDefault="00672708" w:rsidP="00672708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672708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STM32F3</w:t>
            </w:r>
          </w:p>
        </w:tc>
        <w:tc>
          <w:tcPr>
            <w:tcW w:w="0" w:type="auto"/>
            <w:tcBorders>
              <w:bottom w:val="single" w:sz="6" w:space="0" w:color="DADBE5"/>
            </w:tcBorders>
            <w:vAlign w:val="center"/>
            <w:hideMark/>
          </w:tcPr>
          <w:p w:rsidR="00672708" w:rsidRPr="00672708" w:rsidRDefault="00672708" w:rsidP="00672708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672708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 xml:space="preserve">~25 </w:t>
            </w:r>
            <w:proofErr w:type="spellStart"/>
            <w:r w:rsidRPr="00672708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нс</w:t>
            </w:r>
            <w:proofErr w:type="spellEnd"/>
          </w:p>
        </w:tc>
        <w:tc>
          <w:tcPr>
            <w:tcW w:w="0" w:type="auto"/>
            <w:tcBorders>
              <w:bottom w:val="single" w:sz="6" w:space="0" w:color="DADBE5"/>
            </w:tcBorders>
            <w:vAlign w:val="center"/>
            <w:hideMark/>
          </w:tcPr>
          <w:p w:rsidR="00672708" w:rsidRPr="00672708" w:rsidRDefault="00672708" w:rsidP="00672708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672708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Управление двигателями, аналоговая периферия</w:t>
            </w:r>
          </w:p>
        </w:tc>
      </w:tr>
      <w:tr w:rsidR="00672708" w:rsidRPr="00672708" w:rsidTr="00672708">
        <w:trPr>
          <w:tblCellSpacing w:w="15" w:type="dxa"/>
        </w:trPr>
        <w:tc>
          <w:tcPr>
            <w:tcW w:w="0" w:type="auto"/>
            <w:tcBorders>
              <w:bottom w:val="single" w:sz="6" w:space="0" w:color="DADBE5"/>
            </w:tcBorders>
            <w:vAlign w:val="center"/>
            <w:hideMark/>
          </w:tcPr>
          <w:p w:rsidR="00672708" w:rsidRPr="00672708" w:rsidRDefault="00672708" w:rsidP="00672708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672708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STM32H7</w:t>
            </w:r>
          </w:p>
        </w:tc>
        <w:tc>
          <w:tcPr>
            <w:tcW w:w="0" w:type="auto"/>
            <w:tcBorders>
              <w:bottom w:val="single" w:sz="6" w:space="0" w:color="DADBE5"/>
            </w:tcBorders>
            <w:vAlign w:val="center"/>
            <w:hideMark/>
          </w:tcPr>
          <w:p w:rsidR="00672708" w:rsidRPr="00672708" w:rsidRDefault="00672708" w:rsidP="00672708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672708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 xml:space="preserve">~30–40 </w:t>
            </w:r>
            <w:proofErr w:type="spellStart"/>
            <w:r w:rsidRPr="00672708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нс</w:t>
            </w:r>
            <w:proofErr w:type="spellEnd"/>
          </w:p>
        </w:tc>
        <w:tc>
          <w:tcPr>
            <w:tcW w:w="0" w:type="auto"/>
            <w:tcBorders>
              <w:bottom w:val="single" w:sz="6" w:space="0" w:color="DADBE5"/>
            </w:tcBorders>
            <w:vAlign w:val="center"/>
            <w:hideMark/>
          </w:tcPr>
          <w:p w:rsidR="00672708" w:rsidRPr="00672708" w:rsidRDefault="00672708" w:rsidP="00672708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672708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Высокопроизводительные системы обработки данных</w:t>
            </w:r>
          </w:p>
        </w:tc>
      </w:tr>
      <w:tr w:rsidR="00672708" w:rsidRPr="00672708" w:rsidTr="00672708">
        <w:trPr>
          <w:tblCellSpacing w:w="15" w:type="dxa"/>
        </w:trPr>
        <w:tc>
          <w:tcPr>
            <w:tcW w:w="0" w:type="auto"/>
            <w:tcBorders>
              <w:bottom w:val="nil"/>
            </w:tcBorders>
            <w:vAlign w:val="center"/>
            <w:hideMark/>
          </w:tcPr>
          <w:p w:rsidR="00672708" w:rsidRPr="00672708" w:rsidRDefault="00672708" w:rsidP="00672708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672708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STM32L4 / G0</w:t>
            </w:r>
          </w:p>
        </w:tc>
        <w:tc>
          <w:tcPr>
            <w:tcW w:w="0" w:type="auto"/>
            <w:tcBorders>
              <w:bottom w:val="nil"/>
            </w:tcBorders>
            <w:vAlign w:val="center"/>
            <w:hideMark/>
          </w:tcPr>
          <w:p w:rsidR="00672708" w:rsidRPr="00672708" w:rsidRDefault="00672708" w:rsidP="00672708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672708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 xml:space="preserve">~200–300 </w:t>
            </w:r>
            <w:proofErr w:type="spellStart"/>
            <w:r w:rsidRPr="00672708">
              <w:rPr>
                <w:rFonts w:ascii="Arial" w:eastAsia="Times New Roman" w:hAnsi="Arial" w:cs="Arial"/>
                <w:b/>
                <w:bCs/>
                <w:sz w:val="21"/>
                <w:szCs w:val="21"/>
                <w:lang w:eastAsia="ru-RU"/>
              </w:rPr>
              <w:t>нс</w:t>
            </w:r>
            <w:proofErr w:type="spellEnd"/>
          </w:p>
        </w:tc>
        <w:tc>
          <w:tcPr>
            <w:tcW w:w="0" w:type="auto"/>
            <w:tcBorders>
              <w:bottom w:val="nil"/>
            </w:tcBorders>
            <w:vAlign w:val="center"/>
            <w:hideMark/>
          </w:tcPr>
          <w:p w:rsidR="00672708" w:rsidRPr="00672708" w:rsidRDefault="00672708" w:rsidP="00672708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672708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Общее назначение, </w:t>
            </w:r>
            <w:proofErr w:type="spellStart"/>
            <w:r w:rsidRPr="00672708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энергоэффективные</w:t>
            </w:r>
            <w:proofErr w:type="spellEnd"/>
            <w:r w:rsidRPr="00672708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 xml:space="preserve"> датчики</w:t>
            </w:r>
          </w:p>
        </w:tc>
      </w:tr>
    </w:tbl>
    <w:p w:rsidR="00672708" w:rsidRPr="00672708" w:rsidRDefault="00672708" w:rsidP="00672708">
      <w:pPr>
        <w:spacing w:after="180" w:line="240" w:lineRule="auto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672708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Что важно учитывать при расчете реальной скорости?</w:t>
      </w:r>
    </w:p>
    <w:p w:rsidR="00672708" w:rsidRPr="00672708" w:rsidRDefault="00672708" w:rsidP="00672708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67270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Гистерезис</w:t>
      </w:r>
      <w:r w:rsidRPr="00672708">
        <w:rPr>
          <w:rFonts w:ascii="Arial" w:eastAsia="Times New Roman" w:hAnsi="Arial" w:cs="Arial"/>
          <w:sz w:val="24"/>
          <w:szCs w:val="24"/>
          <w:lang w:eastAsia="ru-RU"/>
        </w:rPr>
        <w:t>: Включение встроенного гистерезиса (например, на 50 мВ) слегка увеличивает задержку, но критически важно для исключения ложных срабатываний из-за шумов.</w:t>
      </w:r>
    </w:p>
    <w:p w:rsidR="00672708" w:rsidRPr="00672708" w:rsidRDefault="00672708" w:rsidP="00672708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67270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Аппаратный фильтр (</w:t>
      </w:r>
      <w:proofErr w:type="spellStart"/>
      <w:r w:rsidRPr="0067270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Digital</w:t>
      </w:r>
      <w:proofErr w:type="spellEnd"/>
      <w:r w:rsidRPr="0067270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67270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Filter</w:t>
      </w:r>
      <w:proofErr w:type="spellEnd"/>
      <w:r w:rsidRPr="0067270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)</w:t>
      </w:r>
      <w:r w:rsidRPr="00672708">
        <w:rPr>
          <w:rFonts w:ascii="Arial" w:eastAsia="Times New Roman" w:hAnsi="Arial" w:cs="Arial"/>
          <w:sz w:val="24"/>
          <w:szCs w:val="24"/>
          <w:lang w:eastAsia="ru-RU"/>
        </w:rPr>
        <w:t xml:space="preserve">: В некоторых STM32 (например, в </w:t>
      </w:r>
      <w:hyperlink r:id="rId8" w:history="1">
        <w:r w:rsidRPr="00672708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STM32G4</w:t>
        </w:r>
      </w:hyperlink>
      <w:r w:rsidRPr="00672708">
        <w:rPr>
          <w:rFonts w:ascii="Arial" w:eastAsia="Times New Roman" w:hAnsi="Arial" w:cs="Arial"/>
          <w:sz w:val="24"/>
          <w:szCs w:val="24"/>
          <w:lang w:eastAsia="ru-RU"/>
        </w:rPr>
        <w:t xml:space="preserve">) на выходе компаратора стоит цифровой </w:t>
      </w:r>
      <w:proofErr w:type="spellStart"/>
      <w:r w:rsidRPr="00672708">
        <w:rPr>
          <w:rFonts w:ascii="Arial" w:eastAsia="Times New Roman" w:hAnsi="Arial" w:cs="Arial"/>
          <w:sz w:val="24"/>
          <w:szCs w:val="24"/>
          <w:lang w:eastAsia="ru-RU"/>
        </w:rPr>
        <w:t>глитч</w:t>
      </w:r>
      <w:proofErr w:type="spellEnd"/>
      <w:r w:rsidRPr="00672708">
        <w:rPr>
          <w:rFonts w:ascii="Arial" w:eastAsia="Times New Roman" w:hAnsi="Arial" w:cs="Arial"/>
          <w:sz w:val="24"/>
          <w:szCs w:val="24"/>
          <w:lang w:eastAsia="ru-RU"/>
        </w:rPr>
        <w:t xml:space="preserve">-фильтр. Если его включить, он потребует несколько тактов синхросигнала для проверки стабильности уровня, что добавит к задержке еще </w:t>
      </w:r>
      <w:r w:rsidRPr="0067270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10--50 </w:t>
      </w:r>
      <w:proofErr w:type="spellStart"/>
      <w:r w:rsidRPr="0067270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нс</w:t>
      </w:r>
      <w:proofErr w:type="spellEnd"/>
      <w:r w:rsidRPr="00672708">
        <w:rPr>
          <w:rFonts w:ascii="Arial" w:eastAsia="Times New Roman" w:hAnsi="Arial" w:cs="Arial"/>
          <w:sz w:val="24"/>
          <w:szCs w:val="24"/>
          <w:lang w:eastAsia="ru-RU"/>
        </w:rPr>
        <w:t xml:space="preserve"> (в зависимости от частоты шины).</w:t>
      </w:r>
    </w:p>
    <w:p w:rsidR="00672708" w:rsidRPr="00672708" w:rsidRDefault="00672708" w:rsidP="00672708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67270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Прямая аппаратная связь</w:t>
      </w:r>
      <w:r w:rsidRPr="00672708">
        <w:rPr>
          <w:rFonts w:ascii="Arial" w:eastAsia="Times New Roman" w:hAnsi="Arial" w:cs="Arial"/>
          <w:sz w:val="24"/>
          <w:szCs w:val="24"/>
          <w:lang w:eastAsia="ru-RU"/>
        </w:rPr>
        <w:t xml:space="preserve">: Если завести выход компаратора напрямую на отключение ШИМ-таймера (через внутреннюю матрицу коммутации), то от момента превышения порога на пике до отключения силового транзистора пройдет суммарно не более </w:t>
      </w:r>
      <w:r w:rsidRPr="0067270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30--40 </w:t>
      </w:r>
      <w:proofErr w:type="spellStart"/>
      <w:r w:rsidRPr="0067270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нс</w:t>
      </w:r>
      <w:proofErr w:type="spellEnd"/>
      <w:r w:rsidRPr="00672708">
        <w:rPr>
          <w:rFonts w:ascii="Arial" w:eastAsia="Times New Roman" w:hAnsi="Arial" w:cs="Arial"/>
          <w:sz w:val="24"/>
          <w:szCs w:val="24"/>
          <w:lang w:eastAsia="ru-RU"/>
        </w:rPr>
        <w:t xml:space="preserve"> (минуя ядро и прерывания).</w:t>
      </w:r>
    </w:p>
    <w:p w:rsidR="00672708" w:rsidRPr="00672708" w:rsidRDefault="00672708" w:rsidP="00672708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672708">
        <w:rPr>
          <w:rFonts w:ascii="Arial" w:eastAsia="Times New Roman" w:hAnsi="Arial" w:cs="Arial"/>
          <w:sz w:val="24"/>
          <w:szCs w:val="24"/>
          <w:lang w:eastAsia="ru-RU"/>
        </w:rPr>
        <w:t>Если вы проектируете устройство, подскажите:</w:t>
      </w:r>
    </w:p>
    <w:p w:rsidR="00672708" w:rsidRPr="00672708" w:rsidRDefault="00672708" w:rsidP="00672708">
      <w:pPr>
        <w:numPr>
          <w:ilvl w:val="0"/>
          <w:numId w:val="6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672708">
        <w:rPr>
          <w:rFonts w:ascii="Arial" w:eastAsia="Times New Roman" w:hAnsi="Arial" w:cs="Arial"/>
          <w:sz w:val="24"/>
          <w:szCs w:val="24"/>
          <w:lang w:eastAsia="ru-RU"/>
        </w:rPr>
        <w:t xml:space="preserve">Какова </w:t>
      </w:r>
      <w:r w:rsidRPr="0067270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тактовая частота вашей силовой части</w:t>
      </w:r>
      <w:r w:rsidRPr="00672708">
        <w:rPr>
          <w:rFonts w:ascii="Arial" w:eastAsia="Times New Roman" w:hAnsi="Arial" w:cs="Arial"/>
          <w:sz w:val="24"/>
          <w:szCs w:val="24"/>
          <w:lang w:eastAsia="ru-RU"/>
        </w:rPr>
        <w:t xml:space="preserve"> (или длительность импульса, который нужно поймать)?</w:t>
      </w:r>
    </w:p>
    <w:p w:rsidR="00672708" w:rsidRPr="00672708" w:rsidRDefault="00672708" w:rsidP="00672708">
      <w:pPr>
        <w:numPr>
          <w:ilvl w:val="0"/>
          <w:numId w:val="6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672708">
        <w:rPr>
          <w:rFonts w:ascii="Arial" w:eastAsia="Times New Roman" w:hAnsi="Arial" w:cs="Arial"/>
          <w:sz w:val="24"/>
          <w:szCs w:val="24"/>
          <w:lang w:eastAsia="ru-RU"/>
        </w:rPr>
        <w:t xml:space="preserve">Какое </w:t>
      </w:r>
      <w:r w:rsidRPr="0067270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минимальное время импульса перегрузки</w:t>
      </w:r>
      <w:r w:rsidRPr="00672708">
        <w:rPr>
          <w:rFonts w:ascii="Arial" w:eastAsia="Times New Roman" w:hAnsi="Arial" w:cs="Arial"/>
          <w:sz w:val="24"/>
          <w:szCs w:val="24"/>
          <w:lang w:eastAsia="ru-RU"/>
        </w:rPr>
        <w:t xml:space="preserve"> критично для ваших транзисторов/нагрузки?</w:t>
      </w:r>
    </w:p>
    <w:p w:rsidR="00672708" w:rsidRPr="00672708" w:rsidRDefault="00672708" w:rsidP="00672708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672708">
        <w:rPr>
          <w:rFonts w:ascii="Arial" w:eastAsia="Times New Roman" w:hAnsi="Arial" w:cs="Arial"/>
          <w:sz w:val="24"/>
          <w:szCs w:val="24"/>
          <w:lang w:eastAsia="ru-RU"/>
        </w:rPr>
        <w:t xml:space="preserve">Я помогу рассчитать, уложится ли выбранный микроконтроллер в </w:t>
      </w:r>
      <w:proofErr w:type="gramStart"/>
      <w:r w:rsidRPr="00672708">
        <w:rPr>
          <w:rFonts w:ascii="Arial" w:eastAsia="Times New Roman" w:hAnsi="Arial" w:cs="Arial"/>
          <w:sz w:val="24"/>
          <w:szCs w:val="24"/>
          <w:lang w:eastAsia="ru-RU"/>
        </w:rPr>
        <w:t>безопасные</w:t>
      </w:r>
      <w:proofErr w:type="gramEnd"/>
      <w:r w:rsidRPr="0067270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672708">
        <w:rPr>
          <w:rFonts w:ascii="Arial" w:eastAsia="Times New Roman" w:hAnsi="Arial" w:cs="Arial"/>
          <w:sz w:val="24"/>
          <w:szCs w:val="24"/>
          <w:lang w:eastAsia="ru-RU"/>
        </w:rPr>
        <w:t>тайминги</w:t>
      </w:r>
      <w:proofErr w:type="spellEnd"/>
      <w:r w:rsidRPr="00672708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474019" w:rsidRDefault="00672708">
      <w:r>
        <w:t>===================================================================</w:t>
      </w:r>
    </w:p>
    <w:p w:rsidR="00672708" w:rsidRDefault="00672708"/>
    <w:sectPr w:rsidR="006727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629EC"/>
    <w:multiLevelType w:val="multilevel"/>
    <w:tmpl w:val="19EE2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A5544E"/>
    <w:multiLevelType w:val="multilevel"/>
    <w:tmpl w:val="0E402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34B10D2"/>
    <w:multiLevelType w:val="multilevel"/>
    <w:tmpl w:val="DAF69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E3242ED"/>
    <w:multiLevelType w:val="multilevel"/>
    <w:tmpl w:val="9760B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7A5462A"/>
    <w:multiLevelType w:val="multilevel"/>
    <w:tmpl w:val="D4DA2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24C0156"/>
    <w:multiLevelType w:val="multilevel"/>
    <w:tmpl w:val="F8325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708"/>
    <w:rsid w:val="00474019"/>
    <w:rsid w:val="00672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781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28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95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848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5261153">
                          <w:marLeft w:val="7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959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3937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3221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0562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354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9742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5252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4367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4233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8762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28543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1720474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47017258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84833189">
                                                  <w:marLeft w:val="0"/>
                                                  <w:marRight w:val="0"/>
                                                  <w:marTop w:val="36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0086572">
                                                  <w:marLeft w:val="0"/>
                                                  <w:marRight w:val="0"/>
                                                  <w:marTop w:val="36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74296513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73488936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712866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7527180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3691890">
                                                          <w:marLeft w:val="0"/>
                                                          <w:marRight w:val="12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53470640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90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404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64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580326">
                          <w:marLeft w:val="3267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530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866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1101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4205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497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4580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9446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1932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7330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3745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6248330">
                                              <w:marLeft w:val="0"/>
                                              <w:marRight w:val="0"/>
                                              <w:marTop w:val="18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07296282">
                                              <w:marLeft w:val="0"/>
                                              <w:marRight w:val="0"/>
                                              <w:marTop w:val="18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20838863">
                                              <w:marLeft w:val="0"/>
                                              <w:marRight w:val="0"/>
                                              <w:marTop w:val="36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70230528">
                                              <w:marLeft w:val="0"/>
                                              <w:marRight w:val="0"/>
                                              <w:marTop w:val="18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8895202">
                                              <w:marLeft w:val="0"/>
                                              <w:marRight w:val="0"/>
                                              <w:marTop w:val="36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3516359">
                                              <w:marLeft w:val="0"/>
                                              <w:marRight w:val="0"/>
                                              <w:marTop w:val="6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54627658">
                                              <w:marLeft w:val="0"/>
                                              <w:marRight w:val="0"/>
                                              <w:marTop w:val="36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62158519">
                                              <w:marLeft w:val="0"/>
                                              <w:marRight w:val="0"/>
                                              <w:marTop w:val="18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92746724">
                                              <w:marLeft w:val="0"/>
                                              <w:marRight w:val="0"/>
                                              <w:marTop w:val="18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search?ibp=oshop&amp;prds=pvt:hg,pvo:29,mid:576462842274320747,imageDocid:702992390027613652,gpcid:11952213893497273728,headlineOfferDocid:7968905584953289101,catalogid:5438069460346975819,productDocid:6288776163768857135,rds:PC_11952213893497273728%7CPROD_PC_11952213893497273728&amp;q=product&amp;sa=X&amp;ved=2ahUKEwiRwdXIyP-VAxWyJxAIHTmyHl4Qxa4PegYIAAgVEAY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google.com/search?ibp=oshop&amp;prds=pvt:hg,pvo:29,imageDocid:2727609879325635036,gpcid:17385269933912395159,headlineOfferDocid:13363632634326108870,catalogid:1065239198011261580,productDocid:9884879870397652953&amp;q=product&amp;sa=X&amp;ved=2ahUKEwiRwdXIyP-VAxWyJxAIHTmyHl4Qxa4PegYIAAgKEA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search?ibp=oshop&amp;prds=pvt:hg,pvo:29,mid:576462892679677364,imageDocid:13220904474764662571,gpcid:3715531591804149206,headlineOfferDocid:8247573165735817302,catalogid:12218565271174302628,productDocid:6378983575826716912&amp;q=product&amp;sa=X&amp;ved=2ahUKEwiRwdXIyP-VAxWyJxAIHTmyHl4Qxa4PegYIAAgKEAE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883</Words>
  <Characters>5034</Characters>
  <Application>Microsoft Office Word</Application>
  <DocSecurity>0</DocSecurity>
  <Lines>41</Lines>
  <Paragraphs>11</Paragraphs>
  <ScaleCrop>false</ScaleCrop>
  <Company/>
  <LinksUpToDate>false</LinksUpToDate>
  <CharactersWithSpaces>5906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2026-08-01T14:51:00Z</dcterms:created>
  <dcterms:modified xsi:type="dcterms:W3CDTF">2026-08-01T14:53:00Z</dcterms:modified>
</cp:coreProperties>
</file>