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BA8" w:rsidRDefault="00A24B8F">
      <w:r>
        <w:t>Проверял вот данную схему №8 ничего нет! Никакого сдвига фаз напряжения и тока между Е1 и Е2</w:t>
      </w:r>
      <w:bookmarkStart w:id="0" w:name="_GoBack"/>
      <w:bookmarkEnd w:id="0"/>
      <w:r w:rsidR="00AA0CFD">
        <w:rPr>
          <w:noProof/>
          <w:lang w:eastAsia="ru-RU"/>
        </w:rPr>
        <w:drawing>
          <wp:inline distT="0" distB="0" distL="0" distR="0" wp14:anchorId="51D49679">
            <wp:extent cx="5981065" cy="248602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248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6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449"/>
    <w:rsid w:val="00363BA8"/>
    <w:rsid w:val="005A6449"/>
    <w:rsid w:val="00A24B8F"/>
    <w:rsid w:val="00AA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B6D7"/>
  <w15:chartTrackingRefBased/>
  <w15:docId w15:val="{BFF9B168-3B66-44B4-9E0B-90F78910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2026-04-05T10:52:00Z</dcterms:created>
  <dcterms:modified xsi:type="dcterms:W3CDTF">2026-04-05T10:55:00Z</dcterms:modified>
</cp:coreProperties>
</file>