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7C" w:rsidRPr="002B417C" w:rsidRDefault="002B417C" w:rsidP="002B417C">
      <w:pPr>
        <w:shd w:val="clear" w:color="auto" w:fill="FFFFFF"/>
        <w:outlineLvl w:val="1"/>
        <w:rPr>
          <w:rFonts w:ascii="Arial" w:eastAsia="Times New Roman" w:hAnsi="Arial" w:cs="Arial"/>
          <w:b/>
          <w:bCs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b/>
          <w:bCs/>
          <w:color w:val="000000"/>
          <w:kern w:val="0"/>
          <w:lang w:eastAsia="ru-RU" w:bidi="ar-SA"/>
        </w:rPr>
        <w:t>Антигравитационный двигатель Леонова</w:t>
      </w:r>
    </w:p>
    <w:p w:rsidR="002B417C" w:rsidRDefault="002B417C" w:rsidP="002B417C">
      <w:pPr>
        <w:shd w:val="clear" w:color="auto" w:fill="FFFFFF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ru-RU" w:bidi="ar-SA"/>
        </w:rPr>
      </w:pPr>
      <w:r w:rsidRPr="002B417C">
        <w:rPr>
          <w:rFonts w:ascii="Arial" w:eastAsia="Times New Roman" w:hAnsi="Arial" w:cs="Arial"/>
          <w:b/>
          <w:bCs/>
          <w:color w:val="000000"/>
          <w:kern w:val="36"/>
          <w:lang w:eastAsia="ru-RU" w:bidi="ar-SA"/>
        </w:rPr>
        <w:t>Научные открытия. часть 4.</w:t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noProof/>
          <w:color w:val="000000"/>
          <w:kern w:val="0"/>
          <w:lang w:eastAsia="ru-RU" w:bidi="ar-SA"/>
        </w:rPr>
        <w:drawing>
          <wp:inline distT="0" distB="0" distL="0" distR="0">
            <wp:extent cx="2568826" cy="2568826"/>
            <wp:effectExtent l="19050" t="0" r="2924" b="0"/>
            <wp:docPr id="1" name="Рисунок 1" descr="Выдающийся российский учёный Владимир Семенович Лео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дающийся российский учёный Владимир Семенович Леон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749" cy="256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Выдающийся российский учёный Владимир Семенович Леонов</w:t>
      </w:r>
    </w:p>
    <w:p w:rsid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Русским ученым, лауреатом премии Правительства России Владимиром Леоновым создана фундаментальная теория Суперобъединения, которая выводит российскую фундаментальную науку в мировые лидеры.</w:t>
      </w:r>
    </w:p>
    <w:p w:rsid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В основе теории Суперобъединения лежит открытие Леоновым в 1996 году кванта пространства-времени (квантона). Квантон – это нулевой недостающий элемент в таблице Менделеева (атом вакуума Ньютоний), без участия которого не могут формироваться остальные элементы. В состав квантона входит четыре кварка: два электрических (–е и +е) и два магнитных (–</w:t>
      </w:r>
      <w:proofErr w:type="spellStart"/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g</w:t>
      </w:r>
      <w:proofErr w:type="spellEnd"/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 и +</w:t>
      </w:r>
      <w:proofErr w:type="spellStart"/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g</w:t>
      </w:r>
      <w:proofErr w:type="spellEnd"/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), характеризуя электромагнитную симметрию квантованного пространства-времени,</w:t>
      </w:r>
    </w:p>
    <w:p w:rsidR="002B417C" w:rsidRPr="002B417C" w:rsidRDefault="00906C10" w:rsidP="00906C10">
      <w:pPr>
        <w:shd w:val="clear" w:color="auto" w:fill="FFFFFF"/>
        <w:ind w:left="284"/>
        <w:rPr>
          <w:rFonts w:ascii="Arial" w:eastAsia="Times New Roman" w:hAnsi="Arial" w:cs="Arial"/>
          <w:color w:val="000000"/>
          <w:kern w:val="0"/>
          <w:lang w:eastAsia="ru-RU" w:bidi="ar-SA"/>
        </w:rPr>
      </w:pPr>
      <w:r>
        <w:rPr>
          <w:rFonts w:ascii="Arial" w:eastAsia="Times New Roman" w:hAnsi="Arial" w:cs="Arial"/>
          <w:noProof/>
          <w:color w:val="000000"/>
          <w:kern w:val="0"/>
          <w:lang w:eastAsia="ru-RU" w:bidi="ar-SA"/>
        </w:rPr>
        <w:drawing>
          <wp:inline distT="0" distB="0" distL="0" distR="0">
            <wp:extent cx="6244590" cy="3855524"/>
            <wp:effectExtent l="19050" t="0" r="381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590" cy="385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17C" w:rsidRPr="002B417C" w:rsidRDefault="00906C10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    </w:t>
      </w:r>
      <w:r w:rsidR="002B417C"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квантон пространства-времени</w:t>
      </w:r>
    </w:p>
    <w:p w:rsid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Космический вакуум, который кажется нам пустотой, на самой деле есть твердь, квазикристалл. Если в современной физике уровень энергии космического вакуума принят ошибочно за нулевой, то в теории Суперобъединения энергетический уровень космического </w:t>
      </w: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lastRenderedPageBreak/>
        <w:t>вакуума (квантованного пространства-времени) является максимальным. Этот уровень представляет собой сверхсильное электромагнитное взаимодействие (СЭВ) – пятую фундаментальную силу (Суперсилу), а все известные виды энергии, в конечном итоге сводятся к извлечению и преобразованию единой энергии СЭВ.</w:t>
      </w:r>
    </w:p>
    <w:p w:rsid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В июне 2014 года были успешно проведены стендовые испытания, созданного Леоновым квантового двигателя. При массе аппарата в 54 кг импульс вертикальной тяги составил 500…700 кгс (кг силы) при потребляемой электрической мощности 1 кВт. Аппарат взлетает вертикально по направляющим с ускорением в 10…12g. Этими испытаниями убедительно доказано, что гравитация покорена экспериментально, подтверждая теорию Суперобъединения. Современный ракетный двигатель на 1 кВт мощности создает тягу в 1 Ньютон (0,1 кгс). Опытный образец квантового двигателя (КД) образца 2014 года на 1 кВт мощности создает тягу в 5000 Ньютон (500 кгс) в импульсе.</w:t>
      </w:r>
    </w:p>
    <w:p w:rsidR="002B417C" w:rsidRPr="002B417C" w:rsidRDefault="00906C10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>
        <w:rPr>
          <w:rFonts w:ascii="Arial" w:eastAsia="Times New Roman" w:hAnsi="Arial" w:cs="Arial"/>
          <w:noProof/>
          <w:color w:val="000000"/>
          <w:kern w:val="0"/>
          <w:lang w:eastAsia="ru-RU" w:bidi="ar-SA"/>
        </w:rPr>
        <w:drawing>
          <wp:inline distT="0" distB="0" distL="0" distR="0">
            <wp:extent cx="3049793" cy="2700367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940" cy="2703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Схема квантового двигателя Леонова</w:t>
      </w:r>
    </w:p>
    <w:p w:rsid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Сегодня реактивные двигатели (РД) космических аппаратов достигли своего технического предела. За 50 лет временной импульс их работы увеличен с 220 секунд (Фау-2) всего в 2 раза до 450 секунд (Протон). Импульс работы квантовых двигателей составляет не сотни секунд, а годы.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Ракета с РД массой в 100 тонн в лучшем случае несёт 5 т полезного груза или 5% от массы ракеты. Аппарат с квантовым двигателем в 100 тонн будет иметь квантовый двигатель с реактором в 10 тонн, то есть полезная нагрузка составляет 90 тонн, это уже 90% от веса аппарата.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Максимальная скорость космического аппарата с квантовым двигателем может достигать 1000 км/с против 18 км/с у ракеты. Но главное, имея длительный импульс тяги, аппарат с КД может двигаться с ускорением. Так, полет до Марса на космическом корабле нового поколения с квантовым двигателем в режиме ускорения 1g составит всего 42 часа, причем</w:t>
      </w:r>
      <w:r w:rsidR="006A286F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 </w:t>
      </w: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с полной компенсацией невесомости, до луны – 3,6 часа.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Наиболее перспективным источником энергии квантового двигателя является реактор холодного ядерного синтеза (ХЯС), например, по схеме итальянского инженера Андреа Росси, работающего на никеле. Энергоотдача топлива, того же никеля в ядерном цикле, в миллион раз выше, чем у химического топлива, то есть 1 кг никеля в режиме ХЯС выделяет энергии, как 1 миллион кг бензина. Но в России есть и собственные разработки.</w:t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Квантовый двигатель сможет работать в космосе, в атмосфере, на земле и под водой. При переходе на топливо ХЯС самолет сможет летать годами без дозаправки. За счет увеличения скорости, например, на трассе Москва-Нью-Йорк время полета может быть снижено с 10 часов до 1 часа.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lastRenderedPageBreak/>
        <w:t>Установка квантового двигателя на автомобиле в корне изменит его схему. Имеем корпус автомобиля на колесах и силовую установку с КД. Трансмиссия не нужна. Тягу обеспечивает КД, проходимость колоссальная, колеса не буксуют. Заправка 1 кг никеля в реактор ХЯС позволит легковому автомобилю пробегать 10 миллионов километров без дозаправки, это 25 расстояний до луны.</w:t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Автомобиль будет почти «вечным» – 50…100 лет срок службы. Появятся летающие автомобили с антигравитационной подушкой, способные по воздуху преодолевать водные преграды.</w:t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Добавлю, что в работе КД нет никакого нарушения третьего закона Ньютона. КД создает тягу при взаимодействии с квантованным пространством-временем. Китай и США также работают над созданием квантового двигателя. Но их достижения по силе тяги составляют менее 1 грамма против 500 кг у российского КД. Как это ни парадоксально, но основным противником холодного синтеза и исследований в области антигравитации было и остается руководство Российской академии наук (РАН), а точнее комиссия РАН по лженауке, которая объявила холодный синтез и антигравитацию махровой лженаукой. Владимир Леонов без всякой государственной поддержки в своей лаборатории создал работающий квантовый двигатель. От многочисленных предложений из США отказался.</w:t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noProof/>
          <w:color w:val="000000"/>
          <w:kern w:val="0"/>
          <w:lang w:eastAsia="ru-RU" w:bidi="ar-SA"/>
        </w:rPr>
        <w:drawing>
          <wp:inline distT="0" distB="0" distL="0" distR="0">
            <wp:extent cx="6512416" cy="3703320"/>
            <wp:effectExtent l="19050" t="0" r="2684" b="0"/>
            <wp:docPr id="4" name="Рисунок 4" descr="Декабрь 2019 года Комиссия ученых наблюдает за работой квантового двига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брь 2019 года Комиссия ученых наблюдает за работой квантового двигател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059" cy="3703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Декабрь 2019 года Комиссия ученых наблюдает за работой квантового двигателя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6A286F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Но время меняется. Уже сейчас его называют выдающийся российский учёный. </w:t>
      </w:r>
    </w:p>
    <w:p w:rsidR="006A286F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В декабре 2019 года Владимир Леонов демонстрирует свой квантовый двигатель большой комиссии крупных</w:t>
      </w:r>
      <w:r w:rsidR="006A286F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 </w:t>
      </w: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ученых и производственников во главе с руководителем Роскосмоса Дмитрием Рагозиным. </w:t>
      </w:r>
    </w:p>
    <w:p w:rsidR="006A286F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 xml:space="preserve">После этого было принято решение о создании на одном из закрытых оборонных предприятий стендовых установок по испытанию и отработке моделей квантовых двигателей. 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6A286F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Всё. Тема засекречена....</w:t>
      </w:r>
    </w:p>
    <w:p w:rsidR="006A286F" w:rsidRDefault="006A286F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</w:p>
    <w:p w:rsidR="002B417C" w:rsidRPr="002B417C" w:rsidRDefault="002B417C" w:rsidP="002B417C">
      <w:pPr>
        <w:shd w:val="clear" w:color="auto" w:fill="FFFFFF"/>
        <w:rPr>
          <w:rFonts w:ascii="Arial" w:eastAsia="Times New Roman" w:hAnsi="Arial" w:cs="Arial"/>
          <w:color w:val="000000"/>
          <w:kern w:val="0"/>
          <w:lang w:eastAsia="ru-RU" w:bidi="ar-SA"/>
        </w:rPr>
      </w:pPr>
      <w:r w:rsidRPr="002B417C">
        <w:rPr>
          <w:rFonts w:ascii="Arial" w:eastAsia="Times New Roman" w:hAnsi="Arial" w:cs="Arial"/>
          <w:color w:val="000000"/>
          <w:kern w:val="0"/>
          <w:lang w:eastAsia="ru-RU" w:bidi="ar-SA"/>
        </w:rPr>
        <w:t>Недавно в новостях промелькнула заметка о создании в России новых типов оружия с использованием квантовых двигателей («гразеров»).</w:t>
      </w:r>
    </w:p>
    <w:p w:rsidR="00302715" w:rsidRDefault="00302715"/>
    <w:sectPr w:rsidR="00302715" w:rsidSect="002B417C">
      <w:pgSz w:w="11906" w:h="16838"/>
      <w:pgMar w:top="568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Cambria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Microsoft Sans Serif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2B417C"/>
    <w:rsid w:val="00177473"/>
    <w:rsid w:val="001E53A0"/>
    <w:rsid w:val="002B417C"/>
    <w:rsid w:val="00302715"/>
    <w:rsid w:val="00433DBF"/>
    <w:rsid w:val="00651B39"/>
    <w:rsid w:val="006A161F"/>
    <w:rsid w:val="006A286F"/>
    <w:rsid w:val="006B6A0C"/>
    <w:rsid w:val="00737F50"/>
    <w:rsid w:val="00906C10"/>
    <w:rsid w:val="0093637D"/>
    <w:rsid w:val="009622BE"/>
    <w:rsid w:val="00E64287"/>
    <w:rsid w:val="00E87FED"/>
    <w:rsid w:val="00F2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Mangal"/>
        <w:kern w:val="2"/>
        <w:szCs w:val="24"/>
        <w:lang w:val="ru-RU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A0"/>
    <w:rPr>
      <w:color w:val="00000A"/>
      <w:sz w:val="24"/>
    </w:rPr>
  </w:style>
  <w:style w:type="paragraph" w:styleId="1">
    <w:name w:val="heading 1"/>
    <w:basedOn w:val="a"/>
    <w:next w:val="a"/>
    <w:link w:val="10"/>
    <w:uiPriority w:val="9"/>
    <w:qFormat/>
    <w:rsid w:val="001E53A0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2E74B5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uiPriority w:val="9"/>
    <w:unhideWhenUsed/>
    <w:qFormat/>
    <w:rsid w:val="001E53A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3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53A0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5B9BD5" w:themeColor="accent1"/>
      <w:szCs w:val="21"/>
    </w:rPr>
  </w:style>
  <w:style w:type="paragraph" w:styleId="5">
    <w:name w:val="heading 5"/>
    <w:basedOn w:val="a"/>
    <w:link w:val="50"/>
    <w:uiPriority w:val="9"/>
    <w:qFormat/>
    <w:rsid w:val="001E53A0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kern w:val="0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index 1"/>
    <w:basedOn w:val="a"/>
    <w:next w:val="a"/>
    <w:autoRedefine/>
    <w:uiPriority w:val="99"/>
    <w:semiHidden/>
    <w:unhideWhenUsed/>
    <w:rsid w:val="00177473"/>
    <w:pPr>
      <w:ind w:left="240" w:hanging="240"/>
    </w:pPr>
    <w:rPr>
      <w:szCs w:val="21"/>
    </w:rPr>
  </w:style>
  <w:style w:type="paragraph" w:styleId="a3">
    <w:name w:val="index heading"/>
    <w:basedOn w:val="a"/>
    <w:qFormat/>
    <w:rsid w:val="001E53A0"/>
    <w:pPr>
      <w:suppressLineNumbers/>
    </w:pPr>
  </w:style>
  <w:style w:type="paragraph" w:styleId="a4">
    <w:name w:val="caption"/>
    <w:basedOn w:val="a"/>
    <w:qFormat/>
    <w:rsid w:val="001E53A0"/>
    <w:pPr>
      <w:suppressLineNumbers/>
      <w:spacing w:before="120" w:after="120"/>
    </w:pPr>
    <w:rPr>
      <w:i/>
      <w:iCs/>
    </w:rPr>
  </w:style>
  <w:style w:type="paragraph" w:styleId="a5">
    <w:name w:val="Title"/>
    <w:basedOn w:val="a"/>
    <w:next w:val="a6"/>
    <w:link w:val="a7"/>
    <w:qFormat/>
    <w:rsid w:val="001E53A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character" w:customStyle="1" w:styleId="a7">
    <w:name w:val="Название Знак"/>
    <w:basedOn w:val="a0"/>
    <w:link w:val="a5"/>
    <w:rsid w:val="001E53A0"/>
    <w:rPr>
      <w:rFonts w:ascii="Liberation Sans" w:eastAsia="Microsoft YaHei" w:hAnsi="Liberation Sans"/>
      <w:color w:val="00000A"/>
      <w:sz w:val="28"/>
      <w:szCs w:val="28"/>
    </w:rPr>
  </w:style>
  <w:style w:type="paragraph" w:styleId="a6">
    <w:name w:val="Body Text"/>
    <w:basedOn w:val="a"/>
    <w:link w:val="a8"/>
    <w:uiPriority w:val="99"/>
    <w:semiHidden/>
    <w:unhideWhenUsed/>
    <w:rsid w:val="00177473"/>
    <w:pPr>
      <w:spacing w:after="120"/>
    </w:pPr>
    <w:rPr>
      <w:szCs w:val="21"/>
    </w:rPr>
  </w:style>
  <w:style w:type="character" w:customStyle="1" w:styleId="a8">
    <w:name w:val="Основной текст Знак"/>
    <w:basedOn w:val="a0"/>
    <w:link w:val="a6"/>
    <w:uiPriority w:val="99"/>
    <w:semiHidden/>
    <w:rsid w:val="00177473"/>
    <w:rPr>
      <w:color w:val="00000A"/>
      <w:sz w:val="24"/>
      <w:szCs w:val="21"/>
    </w:rPr>
  </w:style>
  <w:style w:type="paragraph" w:styleId="a9">
    <w:name w:val="List Paragraph"/>
    <w:basedOn w:val="a"/>
    <w:qFormat/>
    <w:rsid w:val="001E53A0"/>
    <w:pPr>
      <w:ind w:left="720"/>
      <w:contextualSpacing/>
    </w:pPr>
  </w:style>
  <w:style w:type="paragraph" w:customStyle="1" w:styleId="ConsPlusNormal">
    <w:name w:val="ConsPlusNormal"/>
    <w:qFormat/>
    <w:rsid w:val="001E53A0"/>
    <w:pPr>
      <w:widowControl w:val="0"/>
    </w:pPr>
    <w:rPr>
      <w:rFonts w:asciiTheme="minorHAnsi" w:eastAsia="Times New Roman" w:hAnsiTheme="minorHAnsi" w:cs="Calibri"/>
      <w:color w:val="00000A"/>
      <w:kern w:val="0"/>
      <w:sz w:val="22"/>
      <w:szCs w:val="20"/>
      <w:lang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1E53A0"/>
    <w:rPr>
      <w:rFonts w:asciiTheme="majorHAnsi" w:eastAsiaTheme="majorEastAsia" w:hAnsiTheme="majorHAnsi"/>
      <w:b/>
      <w:bCs/>
      <w:color w:val="2E74B5" w:themeColor="accent1" w:themeShade="BF"/>
      <w:sz w:val="28"/>
      <w:szCs w:val="25"/>
    </w:rPr>
  </w:style>
  <w:style w:type="character" w:customStyle="1" w:styleId="20">
    <w:name w:val="Заголовок 2 Знак"/>
    <w:basedOn w:val="a0"/>
    <w:link w:val="2"/>
    <w:uiPriority w:val="9"/>
    <w:rsid w:val="001E53A0"/>
    <w:rPr>
      <w:rFonts w:asciiTheme="majorHAnsi" w:eastAsiaTheme="majorEastAsia" w:hAnsiTheme="majorHAnsi"/>
      <w:b/>
      <w:bCs/>
      <w:color w:val="5B9BD5" w:themeColor="accent1"/>
      <w:sz w:val="26"/>
      <w:szCs w:val="23"/>
    </w:rPr>
  </w:style>
  <w:style w:type="character" w:customStyle="1" w:styleId="40">
    <w:name w:val="Заголовок 4 Знак"/>
    <w:basedOn w:val="a0"/>
    <w:link w:val="4"/>
    <w:uiPriority w:val="9"/>
    <w:semiHidden/>
    <w:rsid w:val="001E53A0"/>
    <w:rPr>
      <w:rFonts w:asciiTheme="majorHAnsi" w:eastAsiaTheme="majorEastAsia" w:hAnsiTheme="majorHAnsi"/>
      <w:b/>
      <w:bCs/>
      <w:i/>
      <w:iCs/>
      <w:color w:val="5B9BD5" w:themeColor="accent1"/>
      <w:sz w:val="24"/>
      <w:szCs w:val="21"/>
    </w:rPr>
  </w:style>
  <w:style w:type="character" w:customStyle="1" w:styleId="50">
    <w:name w:val="Заголовок 5 Знак"/>
    <w:basedOn w:val="a0"/>
    <w:link w:val="5"/>
    <w:uiPriority w:val="9"/>
    <w:rsid w:val="001E53A0"/>
    <w:rPr>
      <w:rFonts w:ascii="Times New Roman" w:eastAsia="Times New Roman" w:hAnsi="Times New Roman" w:cs="Times New Roman"/>
      <w:b/>
      <w:bCs/>
      <w:kern w:val="0"/>
      <w:szCs w:val="20"/>
      <w:lang w:eastAsia="ru-RU" w:bidi="ar-SA"/>
    </w:rPr>
  </w:style>
  <w:style w:type="paragraph" w:styleId="aa">
    <w:name w:val="No Spacing"/>
    <w:uiPriority w:val="1"/>
    <w:qFormat/>
    <w:rsid w:val="001E53A0"/>
    <w:rPr>
      <w:color w:val="00000A"/>
      <w:sz w:val="24"/>
      <w:szCs w:val="21"/>
    </w:rPr>
  </w:style>
  <w:style w:type="character" w:customStyle="1" w:styleId="article-statdate">
    <w:name w:val="article-stat__date"/>
    <w:basedOn w:val="a0"/>
    <w:rsid w:val="002B417C"/>
  </w:style>
  <w:style w:type="character" w:customStyle="1" w:styleId="article-statcount">
    <w:name w:val="article-stat__count"/>
    <w:basedOn w:val="a0"/>
    <w:rsid w:val="002B417C"/>
  </w:style>
  <w:style w:type="character" w:customStyle="1" w:styleId="article-stat-tipvalue">
    <w:name w:val="article-stat-tip__value"/>
    <w:basedOn w:val="a0"/>
    <w:rsid w:val="002B417C"/>
  </w:style>
  <w:style w:type="paragraph" w:customStyle="1" w:styleId="article-renderblock">
    <w:name w:val="article-render__block"/>
    <w:basedOn w:val="a"/>
    <w:rsid w:val="002B417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eastAsia="ru-RU" w:bidi="ar-SA"/>
    </w:rPr>
  </w:style>
  <w:style w:type="paragraph" w:styleId="ab">
    <w:name w:val="Balloon Text"/>
    <w:basedOn w:val="a"/>
    <w:link w:val="ac"/>
    <w:uiPriority w:val="99"/>
    <w:semiHidden/>
    <w:unhideWhenUsed/>
    <w:rsid w:val="002B417C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2B417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5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23970">
              <w:marLeft w:val="0"/>
              <w:marRight w:val="0"/>
              <w:marTop w:val="0"/>
              <w:marBottom w:val="1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5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601006">
                      <w:marLeft w:val="0"/>
                      <w:marRight w:val="12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93548">
                      <w:marLeft w:val="0"/>
                      <w:marRight w:val="12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04813">
                          <w:marLeft w:val="0"/>
                          <w:marRight w:val="0"/>
                          <w:marTop w:val="0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189910">
                          <w:marLeft w:val="0"/>
                          <w:marRight w:val="0"/>
                          <w:marTop w:val="0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659395">
                          <w:marLeft w:val="0"/>
                          <w:marRight w:val="0"/>
                          <w:marTop w:val="0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1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43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4</cp:revision>
  <dcterms:created xsi:type="dcterms:W3CDTF">2020-06-21T05:10:00Z</dcterms:created>
  <dcterms:modified xsi:type="dcterms:W3CDTF">2020-06-21T06:57:00Z</dcterms:modified>
</cp:coreProperties>
</file>