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B1F" w:rsidRPr="00497B1F" w:rsidRDefault="00497B1F" w:rsidP="00497B1F">
      <w:bookmarkStart w:id="0" w:name="_GoBack"/>
      <w:bookmarkEnd w:id="0"/>
      <w:r w:rsidRPr="00497B1F">
        <w:drawing>
          <wp:inline distT="0" distB="0" distL="0" distR="0">
            <wp:extent cx="7620000" cy="9820275"/>
            <wp:effectExtent l="0" t="0" r="0" b="9525"/>
            <wp:docPr id="2" name="Рисунок 2" descr="патентное изображение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тентное изображение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4DA" w:rsidRDefault="00497B1F" w:rsidP="00497B1F">
      <w:r w:rsidRPr="00497B1F">
        <w:lastRenderedPageBreak/>
        <w:br/>
        <w:t>Данные, приведенные в описании к патенту и формуле изобретения, приведены ниже в патентной заявке USPTO 20180219486, генераторе электронного ускорителя.</w:t>
      </w:r>
    </w:p>
    <w:sectPr w:rsidR="002D24DA" w:rsidSect="00497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B1F"/>
    <w:rsid w:val="002D24DA"/>
    <w:rsid w:val="0049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816BB-082F-4D47-9005-56FD4682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5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5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images2.freshpatents.com/imageviewer/-p201802194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amnpk</dc:creator>
  <cp:keywords/>
  <dc:description/>
  <cp:lastModifiedBy>amnpk</cp:lastModifiedBy>
  <cp:revision>1</cp:revision>
  <dcterms:created xsi:type="dcterms:W3CDTF">2018-09-06T06:41:00Z</dcterms:created>
  <dcterms:modified xsi:type="dcterms:W3CDTF">2018-09-06T06:48:00Z</dcterms:modified>
</cp:coreProperties>
</file>