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410" w:rsidRPr="00C241C1" w:rsidRDefault="00573DBE" w:rsidP="00C241C1">
      <w:pPr>
        <w:jc w:val="center"/>
        <w:rPr>
          <w:rFonts w:ascii="Arial Black" w:hAnsi="Arial Black"/>
          <w:color w:val="993366"/>
          <w:sz w:val="36"/>
          <w:szCs w:val="36"/>
        </w:rPr>
      </w:pPr>
      <w:r w:rsidRPr="00C241C1">
        <w:rPr>
          <w:rFonts w:ascii="Arial Black" w:hAnsi="Arial Black"/>
          <w:color w:val="993366"/>
          <w:sz w:val="36"/>
          <w:szCs w:val="36"/>
        </w:rPr>
        <w:t>НЕСКОЛЬКО  ПРОСТЫХ СЛОВ О ПОЛЕ</w:t>
      </w:r>
    </w:p>
    <w:p w:rsidR="00D94410" w:rsidRDefault="00D94410" w:rsidP="00D94410">
      <w:pPr>
        <w:rPr>
          <w:sz w:val="20"/>
          <w:szCs w:val="20"/>
        </w:rPr>
      </w:pPr>
    </w:p>
    <w:p w:rsidR="00E9433C" w:rsidRPr="00C241C1" w:rsidRDefault="00E9433C" w:rsidP="00E9433C">
      <w:pPr>
        <w:jc w:val="center"/>
        <w:rPr>
          <w:b/>
          <w:color w:val="000080"/>
          <w:sz w:val="28"/>
          <w:szCs w:val="28"/>
        </w:rPr>
      </w:pPr>
      <w:r w:rsidRPr="00C241C1">
        <w:rPr>
          <w:b/>
          <w:color w:val="000080"/>
          <w:sz w:val="28"/>
          <w:szCs w:val="28"/>
        </w:rPr>
        <w:t>Зныкин П.А.</w:t>
      </w:r>
    </w:p>
    <w:p w:rsidR="00E9433C" w:rsidRDefault="00E9433C" w:rsidP="00E9433C"/>
    <w:p w:rsidR="00D94410" w:rsidRDefault="00D94410" w:rsidP="00D94410">
      <w:pPr>
        <w:rPr>
          <w:sz w:val="20"/>
          <w:szCs w:val="20"/>
        </w:rPr>
      </w:pPr>
    </w:p>
    <w:p w:rsidR="00D94410" w:rsidRDefault="00D94410" w:rsidP="00D94410">
      <w:pPr>
        <w:rPr>
          <w:sz w:val="20"/>
          <w:szCs w:val="20"/>
        </w:rPr>
      </w:pPr>
    </w:p>
    <w:p w:rsidR="00D94410" w:rsidRDefault="00D94410" w:rsidP="00D94410">
      <w:pPr>
        <w:rPr>
          <w:sz w:val="20"/>
          <w:szCs w:val="20"/>
        </w:rPr>
      </w:pPr>
    </w:p>
    <w:p w:rsidR="00D94410" w:rsidRPr="006A182F" w:rsidRDefault="00D94410" w:rsidP="00573DBE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</w:t>
      </w:r>
      <w:r w:rsidRPr="006A182F">
        <w:rPr>
          <w:sz w:val="20"/>
          <w:szCs w:val="20"/>
        </w:rPr>
        <w:t xml:space="preserve"> « Книга Фарадея «Опытные исследования по электричеству» </w:t>
      </w:r>
    </w:p>
    <w:p w:rsidR="00D94410" w:rsidRPr="006A182F" w:rsidRDefault="00D94410" w:rsidP="00573DBE">
      <w:pPr>
        <w:ind w:left="2832"/>
        <w:jc w:val="right"/>
        <w:rPr>
          <w:sz w:val="20"/>
          <w:szCs w:val="20"/>
        </w:rPr>
      </w:pPr>
      <w:r w:rsidRPr="006A182F">
        <w:rPr>
          <w:sz w:val="20"/>
          <w:szCs w:val="20"/>
        </w:rPr>
        <w:t>продолжает оставаться арабской книгой за семью печатями для тех</w:t>
      </w:r>
      <w:r>
        <w:rPr>
          <w:sz w:val="20"/>
          <w:szCs w:val="20"/>
        </w:rPr>
        <w:t>,</w:t>
      </w:r>
      <w:r w:rsidRPr="006A182F">
        <w:rPr>
          <w:sz w:val="20"/>
          <w:szCs w:val="20"/>
        </w:rPr>
        <w:t xml:space="preserve"> кто вследствие чрезмерного увлечения формальными методами исследования утратил в большей или меньшей степени способность понимать изложенное простыми словами.  Всякая же истина, если она действительно есть истина, может и должна найти своё выражение в простых словах.» </w:t>
      </w:r>
    </w:p>
    <w:p w:rsidR="00D94410" w:rsidRPr="007D319B" w:rsidRDefault="00D94410" w:rsidP="00573DBE">
      <w:pPr>
        <w:jc w:val="right"/>
        <w:rPr>
          <w:b/>
        </w:rPr>
      </w:pPr>
      <w:r w:rsidRPr="007D319B">
        <w:rPr>
          <w:b/>
          <w:sz w:val="20"/>
          <w:szCs w:val="20"/>
        </w:rPr>
        <w:t>Академик  В. Ф. Миткевич</w:t>
      </w:r>
    </w:p>
    <w:p w:rsidR="004416D7" w:rsidRDefault="004416D7" w:rsidP="00D0596A">
      <w:pPr>
        <w:pStyle w:val="a3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</w:p>
    <w:p w:rsidR="004416D7" w:rsidRDefault="004416D7" w:rsidP="00D0596A">
      <w:pPr>
        <w:pStyle w:val="a3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</w:p>
    <w:p w:rsidR="00D0596A" w:rsidRPr="00596A9D" w:rsidRDefault="00D0596A" w:rsidP="00596A9D">
      <w:pPr>
        <w:pStyle w:val="a3"/>
        <w:ind w:firstLine="720"/>
        <w:jc w:val="both"/>
        <w:rPr>
          <w:rFonts w:ascii="Verdana" w:hAnsi="Verdana" w:cs="Times New Roman"/>
          <w:color w:val="000000"/>
          <w:sz w:val="22"/>
          <w:szCs w:val="22"/>
        </w:rPr>
      </w:pPr>
      <w:r w:rsidRPr="00596A9D">
        <w:rPr>
          <w:rFonts w:ascii="Verdana" w:hAnsi="Verdana" w:cs="Times New Roman"/>
          <w:color w:val="000000"/>
          <w:sz w:val="22"/>
          <w:szCs w:val="22"/>
        </w:rPr>
        <w:t>Очевидные опытные факты, приведённые Г.В.Николаевым, видели уже давно  многие трудолюбивые исследователи. Видел факты, не поддающиеся простой трактовке и сам Фарадей.</w:t>
      </w:r>
    </w:p>
    <w:p w:rsidR="00D0596A" w:rsidRPr="00596A9D" w:rsidRDefault="00D0596A" w:rsidP="00596A9D">
      <w:pPr>
        <w:pStyle w:val="a3"/>
        <w:ind w:firstLine="720"/>
        <w:jc w:val="both"/>
        <w:rPr>
          <w:rFonts w:ascii="Verdana" w:hAnsi="Verdana"/>
          <w:color w:val="000000"/>
          <w:sz w:val="22"/>
          <w:szCs w:val="22"/>
        </w:rPr>
      </w:pPr>
      <w:r w:rsidRPr="00596A9D">
        <w:rPr>
          <w:rFonts w:ascii="Verdana" w:hAnsi="Verdana" w:cs="Times New Roman"/>
          <w:color w:val="000000"/>
          <w:sz w:val="22"/>
          <w:szCs w:val="22"/>
        </w:rPr>
        <w:t xml:space="preserve"> В.Ф. Миткевич пишет: «В случаях магнитного потока, электрического поля и вообще электромагнитных процессов мы имеем дело с какими то ещё мало изученными пространственными перемещениями материи особого рода, о которых можно пока сказать только то, что по своим свойствам она весьма существенно о</w:t>
      </w:r>
      <w:r w:rsidR="0099251F" w:rsidRPr="00596A9D">
        <w:rPr>
          <w:rFonts w:ascii="Verdana" w:hAnsi="Verdana" w:cs="Times New Roman"/>
          <w:color w:val="000000"/>
          <w:sz w:val="22"/>
          <w:szCs w:val="22"/>
        </w:rPr>
        <w:t>тличается от обычного вещества.</w:t>
      </w:r>
      <w:r w:rsidRPr="00596A9D">
        <w:rPr>
          <w:rFonts w:ascii="Verdana" w:hAnsi="Verdana" w:cs="Times New Roman"/>
          <w:color w:val="000000"/>
          <w:sz w:val="22"/>
          <w:szCs w:val="22"/>
        </w:rPr>
        <w:t>»</w:t>
      </w:r>
    </w:p>
    <w:p w:rsidR="00D0596A" w:rsidRPr="00596A9D" w:rsidRDefault="00D0596A" w:rsidP="00596A9D">
      <w:pPr>
        <w:pStyle w:val="a3"/>
        <w:ind w:firstLine="720"/>
        <w:jc w:val="both"/>
        <w:rPr>
          <w:rFonts w:ascii="Verdana" w:hAnsi="Verdana" w:cs="Times New Roman"/>
          <w:color w:val="000000"/>
          <w:sz w:val="22"/>
          <w:szCs w:val="22"/>
        </w:rPr>
      </w:pPr>
      <w:r w:rsidRPr="00596A9D">
        <w:rPr>
          <w:rFonts w:ascii="Verdana" w:hAnsi="Verdana" w:cs="Times New Roman"/>
          <w:color w:val="000000"/>
          <w:sz w:val="22"/>
          <w:szCs w:val="22"/>
        </w:rPr>
        <w:t xml:space="preserve">По праву считавшийся ведущим специалистом в области магнетизма в нашей стране </w:t>
      </w:r>
    </w:p>
    <w:p w:rsidR="00D0596A" w:rsidRPr="00596A9D" w:rsidRDefault="00D0596A" w:rsidP="003E6EAD">
      <w:pPr>
        <w:pStyle w:val="a3"/>
        <w:ind w:firstLine="720"/>
        <w:jc w:val="both"/>
        <w:rPr>
          <w:rFonts w:ascii="Verdana" w:hAnsi="Verdana" w:cs="Times New Roman"/>
          <w:color w:val="000000"/>
          <w:sz w:val="22"/>
          <w:szCs w:val="22"/>
        </w:rPr>
      </w:pPr>
      <w:r w:rsidRPr="00596A9D">
        <w:rPr>
          <w:rFonts w:ascii="Verdana" w:hAnsi="Verdana" w:cs="Times New Roman"/>
          <w:color w:val="000000"/>
          <w:sz w:val="22"/>
          <w:szCs w:val="22"/>
        </w:rPr>
        <w:t>В.Ф. Миткевич  имел очень высок</w:t>
      </w:r>
      <w:r w:rsidR="009E2AF5">
        <w:rPr>
          <w:rFonts w:ascii="Verdana" w:hAnsi="Verdana" w:cs="Times New Roman"/>
          <w:color w:val="000000"/>
          <w:sz w:val="22"/>
          <w:szCs w:val="22"/>
        </w:rPr>
        <w:t>ое мнение о Фарадее</w:t>
      </w:r>
      <w:r w:rsidR="009E2AF5" w:rsidRPr="009E2AF5">
        <w:rPr>
          <w:rFonts w:ascii="Verdana" w:hAnsi="Verdana" w:cs="Times New Roman"/>
          <w:color w:val="000000"/>
          <w:sz w:val="22"/>
          <w:szCs w:val="22"/>
        </w:rPr>
        <w:t>:</w:t>
      </w:r>
      <w:r w:rsidR="00596A9D">
        <w:rPr>
          <w:rFonts w:ascii="Verdana" w:hAnsi="Verdana" w:cs="Times New Roman"/>
          <w:color w:val="000000"/>
          <w:sz w:val="22"/>
          <w:szCs w:val="22"/>
        </w:rPr>
        <w:t xml:space="preserve"> </w:t>
      </w:r>
      <w:r w:rsidRPr="00596A9D">
        <w:rPr>
          <w:rFonts w:ascii="Verdana" w:hAnsi="Verdana" w:cs="Times New Roman"/>
          <w:b/>
          <w:color w:val="000000"/>
          <w:sz w:val="22"/>
          <w:szCs w:val="22"/>
        </w:rPr>
        <w:t>«Фарадей дал нам лучший образец того</w:t>
      </w:r>
      <w:r w:rsidR="0099251F" w:rsidRPr="00596A9D">
        <w:rPr>
          <w:rFonts w:ascii="Verdana" w:hAnsi="Verdana" w:cs="Times New Roman"/>
          <w:b/>
          <w:color w:val="000000"/>
          <w:sz w:val="22"/>
          <w:szCs w:val="22"/>
        </w:rPr>
        <w:t>,</w:t>
      </w:r>
      <w:r w:rsidRPr="00596A9D">
        <w:rPr>
          <w:rFonts w:ascii="Verdana" w:hAnsi="Verdana" w:cs="Times New Roman"/>
          <w:b/>
          <w:color w:val="000000"/>
          <w:sz w:val="22"/>
          <w:szCs w:val="22"/>
        </w:rPr>
        <w:t xml:space="preserve"> чем должна быть физическая мысль. Он был физик</w:t>
      </w:r>
      <w:r w:rsidR="0099251F" w:rsidRPr="00596A9D">
        <w:rPr>
          <w:rFonts w:ascii="Verdana" w:hAnsi="Verdana" w:cs="Times New Roman"/>
          <w:b/>
          <w:color w:val="000000"/>
          <w:sz w:val="22"/>
          <w:szCs w:val="22"/>
        </w:rPr>
        <w:t xml:space="preserve"> </w:t>
      </w:r>
      <w:r w:rsidRPr="00596A9D">
        <w:rPr>
          <w:rFonts w:ascii="Verdana" w:hAnsi="Verdana" w:cs="Times New Roman"/>
          <w:b/>
          <w:color w:val="000000"/>
          <w:sz w:val="22"/>
          <w:szCs w:val="22"/>
        </w:rPr>
        <w:t xml:space="preserve">-мыслитель в самом высоком значении этого слова», </w:t>
      </w:r>
      <w:r w:rsidRPr="00596A9D">
        <w:rPr>
          <w:rFonts w:ascii="Verdana" w:hAnsi="Verdana" w:cs="Times New Roman"/>
          <w:color w:val="000000"/>
          <w:sz w:val="22"/>
          <w:szCs w:val="22"/>
        </w:rPr>
        <w:t>но это не означает, что он считал  электродинамику окончательно законченной и бесспорной, как воинский устав, не требующий никаких изменений даже при появлении новых очевидных опытных фактов. «Основные фарадеево</w:t>
      </w:r>
      <w:r w:rsidR="002146F5" w:rsidRPr="00596A9D">
        <w:rPr>
          <w:rFonts w:ascii="Verdana" w:hAnsi="Verdana" w:cs="Times New Roman"/>
          <w:color w:val="000000"/>
          <w:sz w:val="22"/>
          <w:szCs w:val="22"/>
        </w:rPr>
        <w:t xml:space="preserve"> </w:t>
      </w:r>
      <w:r w:rsidRPr="00596A9D">
        <w:rPr>
          <w:rFonts w:ascii="Verdana" w:hAnsi="Verdana" w:cs="Times New Roman"/>
          <w:color w:val="000000"/>
          <w:sz w:val="22"/>
          <w:szCs w:val="22"/>
        </w:rPr>
        <w:t>-</w:t>
      </w:r>
      <w:r w:rsidR="002146F5" w:rsidRPr="00596A9D">
        <w:rPr>
          <w:rFonts w:ascii="Verdana" w:hAnsi="Verdana" w:cs="Times New Roman"/>
          <w:color w:val="000000"/>
          <w:sz w:val="22"/>
          <w:szCs w:val="22"/>
        </w:rPr>
        <w:t xml:space="preserve"> </w:t>
      </w:r>
      <w:r w:rsidRPr="00596A9D">
        <w:rPr>
          <w:rFonts w:ascii="Verdana" w:hAnsi="Verdana" w:cs="Times New Roman"/>
          <w:color w:val="000000"/>
          <w:sz w:val="22"/>
          <w:szCs w:val="22"/>
        </w:rPr>
        <w:t xml:space="preserve">максвелловские представления, касающиеся магнитного поля </w:t>
      </w:r>
      <w:r w:rsidR="007214C3" w:rsidRPr="003E6EAD">
        <w:rPr>
          <w:rFonts w:ascii="Verdana" w:hAnsi="Verdana" w:cs="Times New Roman"/>
          <w:b/>
          <w:color w:val="000000"/>
          <w:sz w:val="22"/>
          <w:szCs w:val="22"/>
        </w:rPr>
        <w:t>ВЕ</w:t>
      </w:r>
      <w:r w:rsidRPr="003E6EAD">
        <w:rPr>
          <w:rFonts w:ascii="Verdana" w:hAnsi="Verdana" w:cs="Times New Roman"/>
          <w:b/>
          <w:color w:val="000000"/>
          <w:sz w:val="22"/>
          <w:szCs w:val="22"/>
        </w:rPr>
        <w:t>СЬМА УДОВЛЕТВОРИТЕЛЬНО</w:t>
      </w:r>
      <w:r w:rsidRPr="00596A9D">
        <w:rPr>
          <w:rFonts w:ascii="Verdana" w:hAnsi="Verdana" w:cs="Times New Roman"/>
          <w:color w:val="000000"/>
          <w:sz w:val="22"/>
          <w:szCs w:val="22"/>
        </w:rPr>
        <w:t xml:space="preserve">  согласуются со всеми известными опытными данными, имеет все признаки непосредственного отношения к природе самых различных</w:t>
      </w:r>
      <w:r w:rsidR="007214C3" w:rsidRPr="00596A9D">
        <w:rPr>
          <w:rFonts w:ascii="Verdana" w:hAnsi="Verdana" w:cs="Times New Roman"/>
          <w:color w:val="000000"/>
          <w:sz w:val="22"/>
          <w:szCs w:val="22"/>
        </w:rPr>
        <w:t xml:space="preserve"> проявлений магнитного потока и</w:t>
      </w:r>
      <w:r w:rsidRPr="00596A9D">
        <w:rPr>
          <w:rFonts w:ascii="Verdana" w:hAnsi="Verdana" w:cs="Times New Roman"/>
          <w:color w:val="000000"/>
          <w:sz w:val="22"/>
          <w:szCs w:val="22"/>
        </w:rPr>
        <w:t>, по-видимому, заключает в себе в потенциальном</w:t>
      </w:r>
      <w:r w:rsidR="002146F5" w:rsidRPr="00596A9D">
        <w:rPr>
          <w:rFonts w:ascii="Verdana" w:hAnsi="Verdana" w:cs="Times New Roman"/>
          <w:color w:val="000000"/>
          <w:sz w:val="22"/>
          <w:szCs w:val="22"/>
        </w:rPr>
        <w:t xml:space="preserve"> </w:t>
      </w:r>
      <w:r w:rsidR="003E6EAD">
        <w:rPr>
          <w:rFonts w:ascii="Verdana" w:hAnsi="Verdana" w:cs="Times New Roman"/>
          <w:color w:val="000000"/>
          <w:sz w:val="22"/>
          <w:szCs w:val="22"/>
        </w:rPr>
        <w:t xml:space="preserve"> виде </w:t>
      </w:r>
      <w:r w:rsidRPr="00596A9D">
        <w:rPr>
          <w:rFonts w:ascii="Verdana" w:hAnsi="Verdana" w:cs="Times New Roman"/>
          <w:color w:val="000000"/>
          <w:sz w:val="22"/>
          <w:szCs w:val="22"/>
        </w:rPr>
        <w:t xml:space="preserve">возможности дальнейшего углубления </w:t>
      </w:r>
      <w:r w:rsidR="002146F5" w:rsidRPr="00596A9D">
        <w:rPr>
          <w:rFonts w:ascii="Verdana" w:hAnsi="Verdana" w:cs="Times New Roman"/>
          <w:color w:val="000000"/>
          <w:sz w:val="22"/>
          <w:szCs w:val="22"/>
        </w:rPr>
        <w:t xml:space="preserve"> </w:t>
      </w:r>
      <w:r w:rsidRPr="00596A9D">
        <w:rPr>
          <w:rFonts w:ascii="Verdana" w:hAnsi="Verdana" w:cs="Times New Roman"/>
          <w:color w:val="000000"/>
          <w:sz w:val="22"/>
          <w:szCs w:val="22"/>
        </w:rPr>
        <w:t>в существо электромагнитных явлений как макрофизически</w:t>
      </w:r>
      <w:r w:rsidR="002146F5" w:rsidRPr="00596A9D">
        <w:rPr>
          <w:rFonts w:ascii="Verdana" w:hAnsi="Verdana" w:cs="Times New Roman"/>
          <w:color w:val="000000"/>
          <w:sz w:val="22"/>
          <w:szCs w:val="22"/>
        </w:rPr>
        <w:t>х</w:t>
      </w:r>
      <w:r w:rsidRPr="00596A9D">
        <w:rPr>
          <w:rFonts w:ascii="Verdana" w:hAnsi="Verdana" w:cs="Times New Roman"/>
          <w:color w:val="000000"/>
          <w:sz w:val="22"/>
          <w:szCs w:val="22"/>
        </w:rPr>
        <w:t>, так и микрофизических.»</w:t>
      </w:r>
    </w:p>
    <w:p w:rsidR="00D0596A" w:rsidRPr="00596A9D" w:rsidRDefault="00D0596A" w:rsidP="00596A9D">
      <w:pPr>
        <w:ind w:firstLine="720"/>
        <w:jc w:val="both"/>
        <w:rPr>
          <w:rFonts w:ascii="Verdana" w:hAnsi="Verdana"/>
          <w:bCs/>
          <w:sz w:val="22"/>
          <w:szCs w:val="22"/>
        </w:rPr>
      </w:pPr>
      <w:r w:rsidRPr="00596A9D">
        <w:rPr>
          <w:rFonts w:ascii="Verdana" w:hAnsi="Verdana"/>
          <w:bCs/>
          <w:sz w:val="22"/>
          <w:szCs w:val="22"/>
        </w:rPr>
        <w:t xml:space="preserve">Теория Максвелла, как отмечает Николаев, увы не описывает многих экспериментальных фактов.  </w:t>
      </w:r>
    </w:p>
    <w:p w:rsidR="00D0596A" w:rsidRDefault="00D0596A" w:rsidP="00596A9D">
      <w:pPr>
        <w:ind w:firstLine="720"/>
        <w:jc w:val="both"/>
        <w:rPr>
          <w:rFonts w:ascii="Verdana" w:hAnsi="Verdana"/>
          <w:bCs/>
          <w:sz w:val="22"/>
          <w:szCs w:val="22"/>
        </w:rPr>
      </w:pPr>
      <w:r w:rsidRPr="00596A9D">
        <w:rPr>
          <w:rFonts w:ascii="Verdana" w:hAnsi="Verdana"/>
          <w:bCs/>
          <w:sz w:val="22"/>
          <w:szCs w:val="22"/>
        </w:rPr>
        <w:t>Предлагаю читателю провести самостоятельно один из простейших экспериментов на который теори</w:t>
      </w:r>
      <w:r w:rsidR="003E6EAD">
        <w:rPr>
          <w:rFonts w:ascii="Verdana" w:hAnsi="Verdana"/>
          <w:bCs/>
          <w:sz w:val="22"/>
          <w:szCs w:val="22"/>
        </w:rPr>
        <w:t>я Максвелла не распространяется:</w:t>
      </w:r>
    </w:p>
    <w:p w:rsidR="003E6EAD" w:rsidRPr="00596A9D" w:rsidRDefault="003E6EAD" w:rsidP="00596A9D">
      <w:pPr>
        <w:ind w:firstLine="720"/>
        <w:jc w:val="both"/>
        <w:rPr>
          <w:rFonts w:ascii="Verdana" w:hAnsi="Verdana"/>
          <w:bCs/>
          <w:sz w:val="22"/>
          <w:szCs w:val="22"/>
        </w:rPr>
      </w:pPr>
    </w:p>
    <w:p w:rsidR="00D0596A" w:rsidRPr="00596A9D" w:rsidRDefault="00D0596A" w:rsidP="00596A9D">
      <w:pPr>
        <w:ind w:firstLine="720"/>
        <w:jc w:val="both"/>
        <w:rPr>
          <w:rFonts w:ascii="Verdana" w:hAnsi="Verdana"/>
          <w:bCs/>
          <w:sz w:val="22"/>
          <w:szCs w:val="22"/>
        </w:rPr>
      </w:pPr>
      <w:r w:rsidRPr="00596A9D">
        <w:rPr>
          <w:rFonts w:ascii="Arial Black" w:hAnsi="Arial Black"/>
          <w:b/>
          <w:bCs/>
          <w:color w:val="0000FF"/>
        </w:rPr>
        <w:t>1.</w:t>
      </w:r>
      <w:r w:rsidRPr="00596A9D">
        <w:rPr>
          <w:rFonts w:ascii="Verdana" w:hAnsi="Verdana"/>
          <w:bCs/>
          <w:sz w:val="22"/>
          <w:szCs w:val="22"/>
        </w:rPr>
        <w:t xml:space="preserve"> Один аксиально намагниченный  круглый магнит положите на картон. </w:t>
      </w:r>
    </w:p>
    <w:p w:rsidR="00D0596A" w:rsidRPr="00596A9D" w:rsidRDefault="00D0596A" w:rsidP="00596A9D">
      <w:pPr>
        <w:ind w:firstLine="720"/>
        <w:jc w:val="both"/>
        <w:rPr>
          <w:rFonts w:ascii="Verdana" w:hAnsi="Verdana"/>
          <w:bCs/>
          <w:sz w:val="22"/>
          <w:szCs w:val="22"/>
        </w:rPr>
      </w:pPr>
      <w:r w:rsidRPr="00596A9D">
        <w:rPr>
          <w:rFonts w:ascii="Arial Black" w:hAnsi="Arial Black"/>
          <w:b/>
          <w:bCs/>
          <w:color w:val="0000FF"/>
        </w:rPr>
        <w:t>2.</w:t>
      </w:r>
      <w:r w:rsidRPr="00596A9D">
        <w:rPr>
          <w:rFonts w:ascii="Verdana" w:hAnsi="Verdana"/>
          <w:bCs/>
          <w:sz w:val="22"/>
          <w:szCs w:val="22"/>
        </w:rPr>
        <w:t xml:space="preserve"> Под картон второй такой же точно аксиально намагниченный и круглый. </w:t>
      </w:r>
    </w:p>
    <w:p w:rsidR="00D0596A" w:rsidRPr="00596A9D" w:rsidRDefault="00D0596A" w:rsidP="00596A9D">
      <w:pPr>
        <w:ind w:firstLine="720"/>
        <w:jc w:val="both"/>
        <w:rPr>
          <w:rFonts w:ascii="Verdana" w:hAnsi="Verdana"/>
          <w:bCs/>
          <w:sz w:val="22"/>
          <w:szCs w:val="22"/>
        </w:rPr>
      </w:pPr>
      <w:r w:rsidRPr="00596A9D">
        <w:rPr>
          <w:rFonts w:ascii="Arial Black" w:hAnsi="Arial Black"/>
          <w:b/>
          <w:bCs/>
          <w:color w:val="0000FF"/>
        </w:rPr>
        <w:t>3.</w:t>
      </w:r>
      <w:r w:rsidRPr="00596A9D">
        <w:rPr>
          <w:rFonts w:ascii="Verdana" w:hAnsi="Verdana"/>
          <w:bCs/>
          <w:sz w:val="22"/>
          <w:szCs w:val="22"/>
        </w:rPr>
        <w:t xml:space="preserve"> Поводите магнит под картоном, магнит на картоне повторяет движения нижнего.</w:t>
      </w:r>
    </w:p>
    <w:p w:rsidR="00D0596A" w:rsidRPr="00596A9D" w:rsidRDefault="00D0596A" w:rsidP="00596A9D">
      <w:pPr>
        <w:ind w:firstLine="720"/>
        <w:jc w:val="both"/>
        <w:rPr>
          <w:rFonts w:ascii="Verdana" w:hAnsi="Verdana"/>
          <w:bCs/>
          <w:sz w:val="22"/>
          <w:szCs w:val="22"/>
        </w:rPr>
      </w:pPr>
      <w:r w:rsidRPr="00596A9D">
        <w:rPr>
          <w:rFonts w:ascii="Arial Black" w:hAnsi="Arial Black"/>
          <w:b/>
          <w:bCs/>
          <w:color w:val="0000FF"/>
        </w:rPr>
        <w:t>4.</w:t>
      </w:r>
      <w:r w:rsidRPr="00596A9D">
        <w:rPr>
          <w:rFonts w:ascii="Verdana" w:hAnsi="Verdana"/>
          <w:bCs/>
          <w:sz w:val="22"/>
          <w:szCs w:val="22"/>
        </w:rPr>
        <w:t xml:space="preserve"> Повращайте нижний магнит, так чтобы вращался верхний. </w:t>
      </w:r>
    </w:p>
    <w:p w:rsidR="00D0596A" w:rsidRPr="00596A9D" w:rsidRDefault="00D0596A" w:rsidP="00596A9D">
      <w:pPr>
        <w:ind w:firstLine="720"/>
        <w:jc w:val="both"/>
        <w:rPr>
          <w:rFonts w:ascii="Verdana" w:hAnsi="Verdana"/>
          <w:bCs/>
          <w:sz w:val="22"/>
          <w:szCs w:val="22"/>
        </w:rPr>
      </w:pPr>
      <w:r w:rsidRPr="00596A9D">
        <w:rPr>
          <w:rFonts w:ascii="Arial Black" w:hAnsi="Arial Black"/>
          <w:b/>
          <w:bCs/>
          <w:color w:val="0000FF"/>
        </w:rPr>
        <w:t>5.</w:t>
      </w:r>
      <w:r w:rsidRPr="00596A9D">
        <w:rPr>
          <w:rFonts w:ascii="Verdana" w:hAnsi="Verdana"/>
          <w:bCs/>
          <w:sz w:val="22"/>
          <w:szCs w:val="22"/>
        </w:rPr>
        <w:t xml:space="preserve"> Вращайте нижний сильнее, еще сильнее... что не вращается верхний? </w:t>
      </w:r>
    </w:p>
    <w:p w:rsidR="00D0596A" w:rsidRPr="00596A9D" w:rsidRDefault="00D0596A" w:rsidP="00596A9D">
      <w:pPr>
        <w:ind w:firstLine="720"/>
        <w:jc w:val="both"/>
        <w:rPr>
          <w:rFonts w:ascii="Verdana" w:hAnsi="Verdana"/>
          <w:bCs/>
          <w:sz w:val="22"/>
          <w:szCs w:val="22"/>
        </w:rPr>
      </w:pPr>
      <w:r w:rsidRPr="00596A9D">
        <w:rPr>
          <w:rFonts w:ascii="Verdana" w:hAnsi="Verdana"/>
          <w:bCs/>
          <w:sz w:val="22"/>
          <w:szCs w:val="22"/>
        </w:rPr>
        <w:t>Странно...</w:t>
      </w:r>
    </w:p>
    <w:p w:rsidR="00D0596A" w:rsidRPr="00596A9D" w:rsidRDefault="00D0596A" w:rsidP="00596A9D">
      <w:pPr>
        <w:ind w:firstLine="720"/>
        <w:jc w:val="both"/>
        <w:rPr>
          <w:rFonts w:ascii="Verdana" w:hAnsi="Verdana"/>
          <w:bCs/>
          <w:sz w:val="22"/>
          <w:szCs w:val="22"/>
        </w:rPr>
      </w:pPr>
      <w:r w:rsidRPr="00596A9D">
        <w:rPr>
          <w:rFonts w:ascii="Arial Black" w:hAnsi="Arial Black"/>
          <w:b/>
          <w:bCs/>
          <w:color w:val="0000FF"/>
        </w:rPr>
        <w:lastRenderedPageBreak/>
        <w:t>6.</w:t>
      </w:r>
      <w:r w:rsidRPr="00596A9D">
        <w:rPr>
          <w:rFonts w:ascii="Verdana" w:hAnsi="Verdana"/>
          <w:bCs/>
          <w:sz w:val="22"/>
          <w:szCs w:val="22"/>
        </w:rPr>
        <w:t xml:space="preserve"> Уберите верхний магнит, возь</w:t>
      </w:r>
      <w:r w:rsidR="002146F5" w:rsidRPr="00596A9D">
        <w:rPr>
          <w:rFonts w:ascii="Verdana" w:hAnsi="Verdana"/>
          <w:bCs/>
          <w:sz w:val="22"/>
          <w:szCs w:val="22"/>
        </w:rPr>
        <w:t>мите маленький болтик М-3, длин</w:t>
      </w:r>
      <w:r w:rsidRPr="00596A9D">
        <w:rPr>
          <w:rFonts w:ascii="Verdana" w:hAnsi="Verdana"/>
          <w:bCs/>
          <w:sz w:val="22"/>
          <w:szCs w:val="22"/>
        </w:rPr>
        <w:t>ой 5мм. Положите вместо этого  магнита и повраща</w:t>
      </w:r>
      <w:r w:rsidR="002146F5" w:rsidRPr="00596A9D">
        <w:rPr>
          <w:rFonts w:ascii="Verdana" w:hAnsi="Verdana"/>
          <w:bCs/>
          <w:sz w:val="22"/>
          <w:szCs w:val="22"/>
        </w:rPr>
        <w:t>й</w:t>
      </w:r>
      <w:r w:rsidRPr="00596A9D">
        <w:rPr>
          <w:rFonts w:ascii="Verdana" w:hAnsi="Verdana"/>
          <w:bCs/>
          <w:sz w:val="22"/>
          <w:szCs w:val="22"/>
        </w:rPr>
        <w:t>те нижни</w:t>
      </w:r>
      <w:r w:rsidR="003F6CE1">
        <w:rPr>
          <w:rFonts w:ascii="Verdana" w:hAnsi="Verdana"/>
          <w:bCs/>
          <w:sz w:val="22"/>
          <w:szCs w:val="22"/>
        </w:rPr>
        <w:t>й магнит. И болтик не вращается?</w:t>
      </w:r>
    </w:p>
    <w:p w:rsidR="00D0596A" w:rsidRPr="00596A9D" w:rsidRDefault="009E2AF5" w:rsidP="00596A9D">
      <w:pPr>
        <w:pStyle w:val="a3"/>
        <w:ind w:firstLine="720"/>
        <w:jc w:val="center"/>
        <w:rPr>
          <w:rFonts w:ascii="Verdana" w:hAnsi="Verdana" w:cs="Times New Roman"/>
          <w:color w:val="000000"/>
          <w:sz w:val="22"/>
          <w:szCs w:val="22"/>
        </w:rPr>
      </w:pPr>
      <w:r>
        <w:rPr>
          <w:rFonts w:ascii="Verdana" w:hAnsi="Verdana" w:cs="Times New Roman"/>
          <w:noProof/>
          <w:color w:val="000000"/>
          <w:sz w:val="22"/>
          <w:szCs w:val="22"/>
        </w:rPr>
        <w:drawing>
          <wp:inline distT="0" distB="0" distL="0" distR="0">
            <wp:extent cx="4248150" cy="26765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596A" w:rsidRPr="00596A9D" w:rsidRDefault="00D0596A" w:rsidP="00596A9D">
      <w:pPr>
        <w:pStyle w:val="a3"/>
        <w:ind w:firstLine="720"/>
        <w:jc w:val="both"/>
        <w:rPr>
          <w:rFonts w:ascii="Verdana" w:hAnsi="Verdana" w:cs="Times New Roman"/>
          <w:color w:val="000000"/>
          <w:sz w:val="22"/>
          <w:szCs w:val="22"/>
        </w:rPr>
      </w:pPr>
    </w:p>
    <w:p w:rsidR="00D0596A" w:rsidRPr="00596A9D" w:rsidRDefault="00D0596A" w:rsidP="00596A9D">
      <w:pPr>
        <w:pStyle w:val="a3"/>
        <w:ind w:firstLine="720"/>
        <w:jc w:val="both"/>
        <w:rPr>
          <w:rFonts w:ascii="Verdana" w:hAnsi="Verdana" w:cs="Times New Roman"/>
          <w:color w:val="000000"/>
          <w:sz w:val="22"/>
          <w:szCs w:val="22"/>
        </w:rPr>
      </w:pPr>
    </w:p>
    <w:p w:rsidR="00D0596A" w:rsidRPr="00596A9D" w:rsidRDefault="00D0596A" w:rsidP="00596A9D">
      <w:pPr>
        <w:pStyle w:val="a3"/>
        <w:ind w:firstLine="720"/>
        <w:jc w:val="both"/>
        <w:rPr>
          <w:rFonts w:ascii="Verdana" w:hAnsi="Verdana" w:cs="Times New Roman"/>
          <w:color w:val="000000"/>
          <w:sz w:val="22"/>
          <w:szCs w:val="22"/>
        </w:rPr>
      </w:pPr>
    </w:p>
    <w:p w:rsidR="00D0596A" w:rsidRPr="00596A9D" w:rsidRDefault="00D0596A" w:rsidP="00596A9D">
      <w:pPr>
        <w:pStyle w:val="a3"/>
        <w:ind w:firstLine="720"/>
        <w:jc w:val="both"/>
        <w:rPr>
          <w:rFonts w:ascii="Verdana" w:hAnsi="Verdana" w:cs="Times New Roman"/>
          <w:color w:val="000000"/>
          <w:sz w:val="22"/>
          <w:szCs w:val="22"/>
        </w:rPr>
      </w:pPr>
    </w:p>
    <w:p w:rsidR="00D0596A" w:rsidRPr="00596A9D" w:rsidRDefault="00D0596A" w:rsidP="00596A9D">
      <w:pPr>
        <w:pStyle w:val="a3"/>
        <w:ind w:firstLine="720"/>
        <w:jc w:val="both"/>
        <w:rPr>
          <w:rFonts w:ascii="Verdana" w:hAnsi="Verdana" w:cs="Times New Roman"/>
          <w:color w:val="000000"/>
          <w:sz w:val="22"/>
          <w:szCs w:val="22"/>
        </w:rPr>
      </w:pPr>
    </w:p>
    <w:p w:rsidR="00D0596A" w:rsidRPr="00596A9D" w:rsidRDefault="00D0596A" w:rsidP="00596A9D">
      <w:pPr>
        <w:ind w:firstLine="720"/>
        <w:jc w:val="both"/>
        <w:rPr>
          <w:rFonts w:ascii="Verdana" w:hAnsi="Verdana"/>
          <w:bCs/>
          <w:sz w:val="22"/>
          <w:szCs w:val="22"/>
        </w:rPr>
      </w:pPr>
      <w:r w:rsidRPr="00596A9D">
        <w:rPr>
          <w:rFonts w:ascii="Arial Black" w:hAnsi="Arial Black"/>
          <w:b/>
          <w:bCs/>
          <w:color w:val="0000FF"/>
        </w:rPr>
        <w:t>7.</w:t>
      </w:r>
      <w:r w:rsidRPr="00596A9D">
        <w:rPr>
          <w:rFonts w:ascii="Verdana" w:hAnsi="Verdana"/>
          <w:bCs/>
          <w:sz w:val="22"/>
          <w:szCs w:val="22"/>
        </w:rPr>
        <w:t xml:space="preserve"> Сделай всё с пункта 1 по 4 с квадратными магнитами...</w:t>
      </w:r>
    </w:p>
    <w:p w:rsidR="00D0596A" w:rsidRPr="00596A9D" w:rsidRDefault="00D0596A" w:rsidP="00596A9D">
      <w:pPr>
        <w:ind w:firstLine="720"/>
        <w:jc w:val="both"/>
        <w:rPr>
          <w:rFonts w:ascii="Verdana" w:hAnsi="Verdana"/>
          <w:bCs/>
          <w:sz w:val="22"/>
          <w:szCs w:val="22"/>
        </w:rPr>
      </w:pPr>
      <w:r w:rsidRPr="00596A9D">
        <w:rPr>
          <w:rFonts w:ascii="Verdana" w:hAnsi="Verdana"/>
          <w:bCs/>
          <w:sz w:val="22"/>
          <w:szCs w:val="22"/>
        </w:rPr>
        <w:t>Всё получилось!</w:t>
      </w:r>
    </w:p>
    <w:p w:rsidR="00D0596A" w:rsidRPr="00596A9D" w:rsidRDefault="00D0596A" w:rsidP="00596A9D">
      <w:pPr>
        <w:pStyle w:val="a3"/>
        <w:ind w:firstLine="720"/>
        <w:jc w:val="both"/>
        <w:rPr>
          <w:rFonts w:ascii="Verdana" w:hAnsi="Verdana" w:cs="Times New Roman"/>
          <w:color w:val="000000"/>
          <w:sz w:val="22"/>
          <w:szCs w:val="22"/>
        </w:rPr>
      </w:pPr>
      <w:r w:rsidRPr="00596A9D">
        <w:rPr>
          <w:rFonts w:ascii="Verdana" w:hAnsi="Verdana" w:cs="Times New Roman"/>
          <w:bCs/>
          <w:sz w:val="22"/>
          <w:szCs w:val="22"/>
        </w:rPr>
        <w:t> Квадратный магнит крутит второй квадратный через картон!!!</w:t>
      </w:r>
    </w:p>
    <w:p w:rsidR="00D0596A" w:rsidRPr="00596A9D" w:rsidRDefault="00D0596A" w:rsidP="00596A9D">
      <w:pPr>
        <w:ind w:firstLine="720"/>
        <w:jc w:val="both"/>
        <w:rPr>
          <w:rFonts w:ascii="Verdana" w:hAnsi="Verdana"/>
          <w:bCs/>
          <w:sz w:val="22"/>
          <w:szCs w:val="22"/>
        </w:rPr>
      </w:pPr>
      <w:r w:rsidRPr="00596A9D">
        <w:rPr>
          <w:rFonts w:ascii="Verdana" w:hAnsi="Verdana"/>
          <w:bCs/>
          <w:sz w:val="22"/>
          <w:szCs w:val="22"/>
        </w:rPr>
        <w:t xml:space="preserve">Фарадей заметил этот эффект  давно . </w:t>
      </w:r>
    </w:p>
    <w:p w:rsidR="00D0596A" w:rsidRPr="00596A9D" w:rsidRDefault="00D0596A" w:rsidP="00596A9D">
      <w:pPr>
        <w:pStyle w:val="a3"/>
        <w:ind w:firstLine="720"/>
        <w:jc w:val="both"/>
        <w:rPr>
          <w:rFonts w:ascii="Verdana" w:hAnsi="Verdana" w:cs="Times New Roman"/>
          <w:color w:val="000000"/>
          <w:sz w:val="22"/>
          <w:szCs w:val="22"/>
        </w:rPr>
      </w:pPr>
    </w:p>
    <w:p w:rsidR="00D0596A" w:rsidRPr="00596A9D" w:rsidRDefault="00D0596A" w:rsidP="00596A9D">
      <w:pPr>
        <w:pStyle w:val="a3"/>
        <w:ind w:firstLine="720"/>
        <w:jc w:val="both"/>
        <w:rPr>
          <w:rFonts w:ascii="Verdana" w:hAnsi="Verdana" w:cs="Times New Roman"/>
          <w:color w:val="000000"/>
          <w:sz w:val="22"/>
          <w:szCs w:val="22"/>
        </w:rPr>
      </w:pPr>
    </w:p>
    <w:p w:rsidR="00D0596A" w:rsidRPr="00596A9D" w:rsidRDefault="009E2AF5" w:rsidP="00596A9D">
      <w:pPr>
        <w:pStyle w:val="a3"/>
        <w:ind w:firstLine="720"/>
        <w:jc w:val="center"/>
        <w:rPr>
          <w:rFonts w:ascii="Verdana" w:hAnsi="Verdana" w:cs="Times New Roman"/>
          <w:color w:val="000000"/>
          <w:sz w:val="22"/>
          <w:szCs w:val="22"/>
        </w:rPr>
      </w:pPr>
      <w:r>
        <w:rPr>
          <w:rFonts w:ascii="Verdana" w:hAnsi="Verdana" w:cs="Times New Roman"/>
          <w:noProof/>
          <w:color w:val="000000"/>
          <w:sz w:val="22"/>
          <w:szCs w:val="22"/>
        </w:rPr>
        <w:drawing>
          <wp:inline distT="0" distB="0" distL="0" distR="0">
            <wp:extent cx="4467225" cy="273367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273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596A" w:rsidRPr="00596A9D" w:rsidRDefault="00D0596A" w:rsidP="00596A9D">
      <w:pPr>
        <w:pStyle w:val="a3"/>
        <w:ind w:firstLine="720"/>
        <w:jc w:val="both"/>
        <w:rPr>
          <w:rFonts w:ascii="Verdana" w:hAnsi="Verdana" w:cs="Times New Roman"/>
          <w:color w:val="000000"/>
          <w:sz w:val="22"/>
          <w:szCs w:val="22"/>
        </w:rPr>
      </w:pPr>
    </w:p>
    <w:p w:rsidR="00D0596A" w:rsidRPr="00596A9D" w:rsidRDefault="00D0596A" w:rsidP="00596A9D">
      <w:pPr>
        <w:pStyle w:val="a3"/>
        <w:ind w:firstLine="720"/>
        <w:jc w:val="both"/>
        <w:rPr>
          <w:rFonts w:ascii="Verdana" w:hAnsi="Verdana" w:cs="Times New Roman"/>
          <w:color w:val="000000"/>
          <w:sz w:val="22"/>
          <w:szCs w:val="22"/>
        </w:rPr>
      </w:pPr>
    </w:p>
    <w:p w:rsidR="00D0596A" w:rsidRPr="00596A9D" w:rsidRDefault="00D0596A" w:rsidP="00596A9D">
      <w:pPr>
        <w:pStyle w:val="a3"/>
        <w:ind w:firstLine="720"/>
        <w:jc w:val="both"/>
        <w:rPr>
          <w:rFonts w:ascii="Verdana" w:hAnsi="Verdana" w:cs="Times New Roman"/>
          <w:color w:val="000000"/>
          <w:sz w:val="22"/>
          <w:szCs w:val="22"/>
        </w:rPr>
      </w:pPr>
    </w:p>
    <w:p w:rsidR="00D0596A" w:rsidRPr="00596A9D" w:rsidRDefault="00D0596A" w:rsidP="00596A9D">
      <w:pPr>
        <w:pStyle w:val="a3"/>
        <w:ind w:firstLine="720"/>
        <w:jc w:val="both"/>
        <w:rPr>
          <w:rFonts w:ascii="Verdana" w:hAnsi="Verdana" w:cs="Times New Roman"/>
          <w:color w:val="000000"/>
          <w:sz w:val="22"/>
          <w:szCs w:val="22"/>
        </w:rPr>
      </w:pPr>
      <w:r w:rsidRPr="00596A9D">
        <w:rPr>
          <w:rFonts w:ascii="Verdana" w:hAnsi="Verdana" w:cs="Times New Roman"/>
          <w:color w:val="000000"/>
          <w:sz w:val="22"/>
          <w:szCs w:val="22"/>
        </w:rPr>
        <w:t xml:space="preserve">       </w:t>
      </w:r>
    </w:p>
    <w:p w:rsidR="00D0596A" w:rsidRPr="00596A9D" w:rsidRDefault="00D0596A" w:rsidP="00596A9D">
      <w:pPr>
        <w:ind w:firstLine="720"/>
        <w:jc w:val="both"/>
        <w:rPr>
          <w:rFonts w:ascii="Verdana" w:hAnsi="Verdana"/>
          <w:bCs/>
          <w:sz w:val="22"/>
          <w:szCs w:val="22"/>
        </w:rPr>
      </w:pPr>
      <w:r w:rsidRPr="00596A9D">
        <w:rPr>
          <w:rFonts w:ascii="Verdana" w:hAnsi="Verdana"/>
          <w:bCs/>
          <w:sz w:val="22"/>
          <w:szCs w:val="22"/>
        </w:rPr>
        <w:t xml:space="preserve">Он говорит, что магнитные линии в пространстве </w:t>
      </w:r>
      <w:r w:rsidR="002146F5" w:rsidRPr="00596A9D">
        <w:rPr>
          <w:rFonts w:ascii="Verdana" w:hAnsi="Verdana"/>
          <w:bCs/>
          <w:sz w:val="22"/>
          <w:szCs w:val="22"/>
        </w:rPr>
        <w:t xml:space="preserve">существуют </w:t>
      </w:r>
      <w:r w:rsidRPr="00596A9D">
        <w:rPr>
          <w:rFonts w:ascii="Verdana" w:hAnsi="Verdana"/>
          <w:bCs/>
          <w:sz w:val="22"/>
          <w:szCs w:val="22"/>
        </w:rPr>
        <w:t xml:space="preserve">сами собой  и от магнита не зависят. </w:t>
      </w:r>
      <w:r w:rsidRPr="00596A9D">
        <w:rPr>
          <w:rFonts w:ascii="Verdana" w:hAnsi="Verdana"/>
          <w:b/>
          <w:bCs/>
          <w:sz w:val="22"/>
          <w:szCs w:val="22"/>
        </w:rPr>
        <w:t>Магнит их просто конфигурирует,</w:t>
      </w:r>
      <w:r w:rsidRPr="00596A9D">
        <w:rPr>
          <w:rFonts w:ascii="Verdana" w:hAnsi="Verdana"/>
          <w:bCs/>
          <w:sz w:val="22"/>
          <w:szCs w:val="22"/>
        </w:rPr>
        <w:t xml:space="preserve"> стягивает,  искажает.  В описанном мной опыте попробуй насыпать опилок вместо болтика и посмотреть что будет…                                         </w:t>
      </w:r>
    </w:p>
    <w:p w:rsidR="00D0596A" w:rsidRPr="00596A9D" w:rsidRDefault="009E2AF5" w:rsidP="00596A9D">
      <w:pPr>
        <w:ind w:firstLine="720"/>
        <w:jc w:val="center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noProof/>
          <w:sz w:val="22"/>
          <w:szCs w:val="22"/>
        </w:rPr>
        <w:lastRenderedPageBreak/>
        <w:drawing>
          <wp:inline distT="0" distB="0" distL="0" distR="0">
            <wp:extent cx="3371850" cy="343852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343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596A" w:rsidRPr="00596A9D" w:rsidRDefault="00D0596A" w:rsidP="00596A9D">
      <w:pPr>
        <w:ind w:firstLine="720"/>
        <w:jc w:val="both"/>
        <w:rPr>
          <w:rFonts w:ascii="Verdana" w:hAnsi="Verdana"/>
          <w:bCs/>
          <w:sz w:val="22"/>
          <w:szCs w:val="22"/>
        </w:rPr>
      </w:pPr>
      <w:r w:rsidRPr="00596A9D">
        <w:rPr>
          <w:rFonts w:ascii="Verdana" w:hAnsi="Verdana"/>
          <w:bCs/>
          <w:sz w:val="22"/>
          <w:szCs w:val="22"/>
        </w:rPr>
        <w:t xml:space="preserve">Опилки шапкой стоят в форме силовых линий и не шевелятся при вращении магнита. </w:t>
      </w:r>
    </w:p>
    <w:p w:rsidR="00D0596A" w:rsidRPr="00596A9D" w:rsidRDefault="00D0596A" w:rsidP="00596A9D">
      <w:pPr>
        <w:ind w:firstLine="720"/>
        <w:jc w:val="both"/>
        <w:rPr>
          <w:rFonts w:ascii="Verdana" w:hAnsi="Verdana"/>
          <w:bCs/>
          <w:sz w:val="22"/>
          <w:szCs w:val="22"/>
        </w:rPr>
      </w:pPr>
      <w:r w:rsidRPr="00596A9D">
        <w:rPr>
          <w:rFonts w:ascii="Verdana" w:hAnsi="Verdana"/>
          <w:bCs/>
          <w:sz w:val="22"/>
          <w:szCs w:val="22"/>
        </w:rPr>
        <w:t> Можно по всякому играть с  грибом из опилок …</w:t>
      </w:r>
    </w:p>
    <w:p w:rsidR="00D0596A" w:rsidRPr="00596A9D" w:rsidRDefault="00D0596A" w:rsidP="00596A9D">
      <w:pPr>
        <w:ind w:firstLine="720"/>
        <w:jc w:val="both"/>
        <w:rPr>
          <w:rFonts w:ascii="Verdana" w:hAnsi="Verdana"/>
          <w:bCs/>
          <w:sz w:val="22"/>
          <w:szCs w:val="22"/>
        </w:rPr>
      </w:pPr>
      <w:r w:rsidRPr="00596A9D">
        <w:rPr>
          <w:rFonts w:ascii="Verdana" w:hAnsi="Verdana"/>
          <w:bCs/>
          <w:sz w:val="22"/>
          <w:szCs w:val="22"/>
        </w:rPr>
        <w:t>Ощущение однозначное.  Крутится магнит вокруг пучка силовых линий.   </w:t>
      </w:r>
    </w:p>
    <w:p w:rsidR="00341ED5" w:rsidRPr="00596A9D" w:rsidRDefault="009E2AF5" w:rsidP="00596A9D">
      <w:pPr>
        <w:ind w:firstLine="720"/>
        <w:jc w:val="center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noProof/>
          <w:sz w:val="22"/>
          <w:szCs w:val="22"/>
        </w:rPr>
        <w:drawing>
          <wp:inline distT="0" distB="0" distL="0" distR="0">
            <wp:extent cx="3705225" cy="3476625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3476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1ED5" w:rsidRPr="00596A9D" w:rsidRDefault="00653D9C" w:rsidP="00596A9D">
      <w:pPr>
        <w:ind w:firstLine="720"/>
        <w:jc w:val="both"/>
        <w:rPr>
          <w:rFonts w:ascii="Verdana" w:hAnsi="Verdana"/>
          <w:bCs/>
          <w:sz w:val="22"/>
          <w:szCs w:val="22"/>
        </w:rPr>
      </w:pPr>
      <w:r w:rsidRPr="00596A9D">
        <w:rPr>
          <w:rFonts w:ascii="Verdana" w:hAnsi="Verdana"/>
          <w:bCs/>
          <w:sz w:val="22"/>
          <w:szCs w:val="22"/>
        </w:rPr>
        <w:t xml:space="preserve">Вот такая рыхлая конструкция из притянутых к </w:t>
      </w:r>
      <w:r w:rsidR="00D94410" w:rsidRPr="00596A9D">
        <w:rPr>
          <w:rFonts w:ascii="Verdana" w:hAnsi="Verdana"/>
          <w:bCs/>
          <w:sz w:val="22"/>
          <w:szCs w:val="22"/>
        </w:rPr>
        <w:t>магниту опилок остается</w:t>
      </w:r>
      <w:r w:rsidRPr="00596A9D">
        <w:rPr>
          <w:rFonts w:ascii="Verdana" w:hAnsi="Verdana"/>
          <w:bCs/>
          <w:sz w:val="22"/>
          <w:szCs w:val="22"/>
        </w:rPr>
        <w:t xml:space="preserve">  совершенн</w:t>
      </w:r>
      <w:r w:rsidR="00C9068A" w:rsidRPr="00596A9D">
        <w:rPr>
          <w:rFonts w:ascii="Verdana" w:hAnsi="Verdana"/>
          <w:bCs/>
          <w:sz w:val="22"/>
          <w:szCs w:val="22"/>
        </w:rPr>
        <w:t>о неподвижной при вращении под</w:t>
      </w:r>
      <w:r w:rsidRPr="00596A9D">
        <w:rPr>
          <w:rFonts w:ascii="Verdana" w:hAnsi="Verdana"/>
          <w:bCs/>
          <w:sz w:val="22"/>
          <w:szCs w:val="22"/>
        </w:rPr>
        <w:t xml:space="preserve"> ней магнита.</w:t>
      </w:r>
    </w:p>
    <w:p w:rsidR="00653D9C" w:rsidRPr="00596A9D" w:rsidRDefault="00D0596A" w:rsidP="00596A9D">
      <w:pPr>
        <w:ind w:firstLine="720"/>
        <w:jc w:val="both"/>
        <w:rPr>
          <w:rFonts w:ascii="Verdana" w:hAnsi="Verdana"/>
          <w:bCs/>
          <w:sz w:val="22"/>
          <w:szCs w:val="22"/>
        </w:rPr>
      </w:pPr>
      <w:r w:rsidRPr="00596A9D">
        <w:rPr>
          <w:rFonts w:ascii="Verdana" w:hAnsi="Verdana"/>
          <w:bCs/>
          <w:sz w:val="22"/>
          <w:szCs w:val="22"/>
        </w:rPr>
        <w:t xml:space="preserve">Рассмотренный опыт с круглым магнитом это иллюстрация к униполярному движению.   </w:t>
      </w:r>
    </w:p>
    <w:p w:rsidR="00596A9D" w:rsidRDefault="00653D9C" w:rsidP="00596A9D">
      <w:pPr>
        <w:ind w:firstLine="720"/>
        <w:jc w:val="both"/>
        <w:rPr>
          <w:rFonts w:ascii="Verdana" w:hAnsi="Verdana"/>
          <w:bCs/>
          <w:sz w:val="22"/>
          <w:szCs w:val="22"/>
        </w:rPr>
      </w:pPr>
      <w:r w:rsidRPr="00596A9D">
        <w:rPr>
          <w:rFonts w:ascii="Verdana" w:hAnsi="Verdana"/>
          <w:bCs/>
          <w:sz w:val="22"/>
          <w:szCs w:val="22"/>
        </w:rPr>
        <w:t>Магнит вращается внутри собственного магнитного пол</w:t>
      </w:r>
      <w:r w:rsidR="003F6CE1">
        <w:rPr>
          <w:rFonts w:ascii="Verdana" w:hAnsi="Verdana"/>
          <w:bCs/>
          <w:sz w:val="22"/>
          <w:szCs w:val="22"/>
        </w:rPr>
        <w:t>я</w:t>
      </w:r>
      <w:r w:rsidRPr="00596A9D">
        <w:rPr>
          <w:rFonts w:ascii="Verdana" w:hAnsi="Verdana"/>
          <w:bCs/>
          <w:sz w:val="22"/>
          <w:szCs w:val="22"/>
        </w:rPr>
        <w:t xml:space="preserve">, которое только и можно рассматривать в роли статора.   Для магнита </w:t>
      </w:r>
      <w:r w:rsidR="00D0596A" w:rsidRPr="00596A9D">
        <w:rPr>
          <w:rFonts w:ascii="Verdana" w:hAnsi="Verdana"/>
          <w:bCs/>
          <w:sz w:val="22"/>
          <w:szCs w:val="22"/>
        </w:rPr>
        <w:t xml:space="preserve"> мы имеем полное основание написать </w:t>
      </w:r>
      <w:r w:rsidR="00B42147" w:rsidRPr="00596A9D">
        <w:rPr>
          <w:rFonts w:ascii="Verdana" w:hAnsi="Verdana"/>
          <w:bCs/>
          <w:sz w:val="22"/>
          <w:szCs w:val="22"/>
        </w:rPr>
        <w:t>      </w:t>
      </w:r>
      <w:r w:rsidR="00D0596A" w:rsidRPr="00596A9D">
        <w:rPr>
          <w:rFonts w:ascii="Verdana" w:hAnsi="Verdana"/>
          <w:bCs/>
          <w:sz w:val="22"/>
          <w:szCs w:val="22"/>
        </w:rPr>
        <w:t>                                                     </w:t>
      </w:r>
    </w:p>
    <w:p w:rsidR="00596A9D" w:rsidRDefault="00596A9D" w:rsidP="00596A9D">
      <w:pPr>
        <w:ind w:firstLine="720"/>
        <w:jc w:val="center"/>
        <w:rPr>
          <w:rFonts w:ascii="Verdana" w:hAnsi="Verdana"/>
          <w:bCs/>
          <w:sz w:val="22"/>
          <w:szCs w:val="22"/>
        </w:rPr>
      </w:pPr>
    </w:p>
    <w:p w:rsidR="00D0596A" w:rsidRPr="003F6CE1" w:rsidRDefault="00D0596A" w:rsidP="00596A9D">
      <w:pPr>
        <w:ind w:firstLine="720"/>
        <w:jc w:val="center"/>
        <w:rPr>
          <w:rFonts w:ascii="Verdana" w:hAnsi="Verdana"/>
          <w:b/>
          <w:bCs/>
          <w:color w:val="000080"/>
          <w:sz w:val="22"/>
          <w:szCs w:val="22"/>
        </w:rPr>
      </w:pPr>
      <w:r w:rsidRPr="003F6CE1">
        <w:rPr>
          <w:rFonts w:ascii="Verdana" w:hAnsi="Verdana"/>
          <w:b/>
          <w:bCs/>
          <w:color w:val="000080"/>
          <w:sz w:val="22"/>
          <w:szCs w:val="22"/>
          <w:lang w:val="en-US"/>
        </w:rPr>
        <w:t>d</w:t>
      </w:r>
      <w:r w:rsidRPr="003F6CE1">
        <w:rPr>
          <w:rFonts w:ascii="Verdana" w:hAnsi="Verdana"/>
          <w:b/>
          <w:bCs/>
          <w:color w:val="000080"/>
          <w:sz w:val="22"/>
          <w:szCs w:val="22"/>
        </w:rPr>
        <w:t xml:space="preserve">Ф/ </w:t>
      </w:r>
      <w:r w:rsidRPr="003F6CE1">
        <w:rPr>
          <w:rFonts w:ascii="Verdana" w:hAnsi="Verdana"/>
          <w:b/>
          <w:bCs/>
          <w:color w:val="000080"/>
          <w:sz w:val="22"/>
          <w:szCs w:val="22"/>
          <w:lang w:val="en-US"/>
        </w:rPr>
        <w:t>dt</w:t>
      </w:r>
      <w:r w:rsidRPr="003F6CE1">
        <w:rPr>
          <w:rFonts w:ascii="Verdana" w:hAnsi="Verdana"/>
          <w:b/>
          <w:bCs/>
          <w:color w:val="000080"/>
          <w:sz w:val="22"/>
          <w:szCs w:val="22"/>
        </w:rPr>
        <w:t>=0</w:t>
      </w:r>
    </w:p>
    <w:p w:rsidR="00C9068A" w:rsidRPr="00596A9D" w:rsidRDefault="00653D9C" w:rsidP="00596A9D">
      <w:pPr>
        <w:ind w:firstLine="720"/>
        <w:jc w:val="both"/>
        <w:rPr>
          <w:rFonts w:ascii="Verdana" w:hAnsi="Verdana"/>
          <w:sz w:val="22"/>
          <w:szCs w:val="22"/>
        </w:rPr>
      </w:pPr>
      <w:r w:rsidRPr="00596A9D">
        <w:rPr>
          <w:rFonts w:ascii="Verdana" w:hAnsi="Verdana"/>
          <w:sz w:val="22"/>
          <w:szCs w:val="22"/>
        </w:rPr>
        <w:lastRenderedPageBreak/>
        <w:t>А</w:t>
      </w:r>
      <w:r w:rsidR="00D0596A" w:rsidRPr="00596A9D">
        <w:rPr>
          <w:rFonts w:ascii="Verdana" w:hAnsi="Verdana"/>
          <w:sz w:val="22"/>
          <w:szCs w:val="22"/>
        </w:rPr>
        <w:t xml:space="preserve"> Максвел</w:t>
      </w:r>
      <w:r w:rsidR="007214C3" w:rsidRPr="00596A9D">
        <w:rPr>
          <w:rFonts w:ascii="Verdana" w:hAnsi="Verdana"/>
          <w:sz w:val="22"/>
          <w:szCs w:val="22"/>
        </w:rPr>
        <w:t>л</w:t>
      </w:r>
      <w:r w:rsidR="00D0596A" w:rsidRPr="00596A9D">
        <w:rPr>
          <w:rFonts w:ascii="Verdana" w:hAnsi="Verdana"/>
          <w:sz w:val="22"/>
          <w:szCs w:val="22"/>
        </w:rPr>
        <w:t xml:space="preserve">овская формулировка закона  электромагнитной индукции здесь непосредственно неприложима. </w:t>
      </w:r>
    </w:p>
    <w:p w:rsidR="00596A9D" w:rsidRDefault="00C9068A" w:rsidP="00596A9D">
      <w:pPr>
        <w:ind w:firstLine="720"/>
        <w:jc w:val="both"/>
        <w:rPr>
          <w:rFonts w:ascii="Verdana" w:hAnsi="Verdana"/>
          <w:sz w:val="22"/>
          <w:szCs w:val="22"/>
        </w:rPr>
      </w:pPr>
      <w:r w:rsidRPr="00596A9D">
        <w:rPr>
          <w:rFonts w:ascii="Verdana" w:hAnsi="Verdana"/>
          <w:sz w:val="22"/>
          <w:szCs w:val="22"/>
        </w:rPr>
        <w:t xml:space="preserve">        </w:t>
      </w:r>
      <w:r w:rsidR="00D0596A" w:rsidRPr="00596A9D">
        <w:rPr>
          <w:rFonts w:ascii="Verdana" w:hAnsi="Verdana"/>
          <w:sz w:val="22"/>
          <w:szCs w:val="22"/>
        </w:rPr>
        <w:t xml:space="preserve">Всё становится на своё место при появлении квадратного магнита для которого при вращении которого вокруг оси симметрии </w:t>
      </w:r>
    </w:p>
    <w:p w:rsidR="00596A9D" w:rsidRDefault="00D0596A" w:rsidP="00596A9D">
      <w:pPr>
        <w:ind w:firstLine="720"/>
        <w:jc w:val="both"/>
        <w:rPr>
          <w:rFonts w:ascii="Verdana" w:hAnsi="Verdana"/>
          <w:sz w:val="22"/>
          <w:szCs w:val="22"/>
        </w:rPr>
      </w:pPr>
      <w:r w:rsidRPr="00596A9D">
        <w:rPr>
          <w:rFonts w:ascii="Verdana" w:hAnsi="Verdana"/>
          <w:sz w:val="22"/>
          <w:szCs w:val="22"/>
        </w:rPr>
        <w:t xml:space="preserve"> </w:t>
      </w:r>
    </w:p>
    <w:p w:rsidR="00D0596A" w:rsidRPr="003F6CE1" w:rsidRDefault="00D0596A" w:rsidP="00596A9D">
      <w:pPr>
        <w:ind w:firstLine="720"/>
        <w:jc w:val="center"/>
        <w:rPr>
          <w:rFonts w:ascii="Verdana" w:hAnsi="Verdana"/>
          <w:b/>
          <w:color w:val="000080"/>
          <w:sz w:val="22"/>
          <w:szCs w:val="22"/>
        </w:rPr>
      </w:pPr>
      <w:r w:rsidRPr="003F6CE1">
        <w:rPr>
          <w:rFonts w:ascii="Verdana" w:hAnsi="Verdana"/>
          <w:b/>
          <w:color w:val="000080"/>
          <w:sz w:val="22"/>
          <w:szCs w:val="22"/>
          <w:lang w:val="en-US"/>
        </w:rPr>
        <w:t>d</w:t>
      </w:r>
      <w:r w:rsidRPr="003F6CE1">
        <w:rPr>
          <w:rFonts w:ascii="Verdana" w:hAnsi="Verdana"/>
          <w:b/>
          <w:color w:val="000080"/>
          <w:sz w:val="22"/>
          <w:szCs w:val="22"/>
        </w:rPr>
        <w:t xml:space="preserve">Ф/ </w:t>
      </w:r>
      <w:r w:rsidRPr="003F6CE1">
        <w:rPr>
          <w:rFonts w:ascii="Verdana" w:hAnsi="Verdana"/>
          <w:b/>
          <w:color w:val="000080"/>
          <w:sz w:val="22"/>
          <w:szCs w:val="22"/>
          <w:lang w:val="en-US"/>
        </w:rPr>
        <w:t>dt</w:t>
      </w:r>
      <w:r w:rsidRPr="003F6CE1">
        <w:rPr>
          <w:rFonts w:ascii="Verdana" w:hAnsi="Verdana"/>
          <w:b/>
          <w:color w:val="000080"/>
          <w:sz w:val="22"/>
          <w:szCs w:val="22"/>
        </w:rPr>
        <w:t xml:space="preserve"> ≠</w:t>
      </w:r>
      <w:r w:rsidR="00596A9D" w:rsidRPr="003F6CE1">
        <w:rPr>
          <w:rFonts w:ascii="Verdana" w:hAnsi="Verdana"/>
          <w:b/>
          <w:color w:val="000080"/>
          <w:sz w:val="22"/>
          <w:szCs w:val="22"/>
        </w:rPr>
        <w:t xml:space="preserve"> 0</w:t>
      </w:r>
    </w:p>
    <w:p w:rsidR="00596A9D" w:rsidRPr="00596A9D" w:rsidRDefault="00596A9D" w:rsidP="00596A9D">
      <w:pPr>
        <w:ind w:firstLine="720"/>
        <w:jc w:val="center"/>
        <w:rPr>
          <w:rFonts w:ascii="Verdana" w:hAnsi="Verdana"/>
          <w:sz w:val="22"/>
          <w:szCs w:val="22"/>
        </w:rPr>
      </w:pPr>
    </w:p>
    <w:p w:rsidR="00D0596A" w:rsidRPr="00596A9D" w:rsidRDefault="00D0596A" w:rsidP="00596A9D">
      <w:pPr>
        <w:ind w:firstLine="720"/>
        <w:jc w:val="both"/>
        <w:rPr>
          <w:rFonts w:ascii="Verdana" w:hAnsi="Verdana"/>
          <w:bCs/>
          <w:sz w:val="22"/>
          <w:szCs w:val="22"/>
        </w:rPr>
      </w:pPr>
      <w:r w:rsidRPr="00596A9D">
        <w:rPr>
          <w:rFonts w:ascii="Verdana" w:hAnsi="Verdana"/>
          <w:bCs/>
          <w:sz w:val="22"/>
          <w:szCs w:val="22"/>
        </w:rPr>
        <w:t xml:space="preserve">Насыпьте на бумагу опилок и повращайте под ними </w:t>
      </w:r>
      <w:r w:rsidRPr="00596A9D">
        <w:rPr>
          <w:rFonts w:ascii="Verdana" w:hAnsi="Verdana"/>
          <w:b/>
          <w:bCs/>
          <w:sz w:val="22"/>
          <w:szCs w:val="22"/>
        </w:rPr>
        <w:t>КВАДРАТНЫЙ</w:t>
      </w:r>
      <w:r w:rsidRPr="00596A9D">
        <w:rPr>
          <w:rFonts w:ascii="Verdana" w:hAnsi="Verdana"/>
          <w:bCs/>
          <w:sz w:val="22"/>
          <w:szCs w:val="22"/>
        </w:rPr>
        <w:t xml:space="preserve"> маг</w:t>
      </w:r>
      <w:r w:rsidR="000C191B" w:rsidRPr="00596A9D">
        <w:rPr>
          <w:rFonts w:ascii="Verdana" w:hAnsi="Verdana"/>
          <w:bCs/>
          <w:sz w:val="22"/>
          <w:szCs w:val="22"/>
        </w:rPr>
        <w:t>нит и вы своими глазами увидите</w:t>
      </w:r>
      <w:r w:rsidRPr="00596A9D">
        <w:rPr>
          <w:rFonts w:ascii="Verdana" w:hAnsi="Verdana"/>
          <w:bCs/>
          <w:sz w:val="22"/>
          <w:szCs w:val="22"/>
        </w:rPr>
        <w:t>, что так называемое «вращение поля»,  является,  подобием «бегущих огней», которые никуда не бегут или «переключения пикселей на экране компьютера», опилки поднимаются и опускаются, а за магнитом не тянутся, не двигаются …</w:t>
      </w:r>
    </w:p>
    <w:p w:rsidR="00C9068A" w:rsidRPr="00596A9D" w:rsidRDefault="003B417F" w:rsidP="00596A9D">
      <w:pPr>
        <w:pStyle w:val="a3"/>
        <w:ind w:firstLine="720"/>
        <w:jc w:val="both"/>
        <w:rPr>
          <w:rFonts w:ascii="Verdana" w:hAnsi="Verdana" w:cs="Times New Roman"/>
          <w:sz w:val="22"/>
          <w:szCs w:val="22"/>
        </w:rPr>
      </w:pPr>
      <w:r w:rsidRPr="00596A9D">
        <w:rPr>
          <w:rFonts w:ascii="Verdana" w:hAnsi="Verdana" w:cs="Times New Roman"/>
          <w:sz w:val="22"/>
          <w:szCs w:val="22"/>
        </w:rPr>
        <w:t>Скептики могут объяснить это тем, что магнитное поле абсолютно симметрично вокруг оси и всё наблюдаемое, есть просто иллюзия .</w:t>
      </w:r>
    </w:p>
    <w:p w:rsidR="003B417F" w:rsidRPr="00596A9D" w:rsidRDefault="003B417F" w:rsidP="00596A9D">
      <w:pPr>
        <w:pStyle w:val="a3"/>
        <w:ind w:firstLine="720"/>
        <w:jc w:val="both"/>
        <w:rPr>
          <w:rFonts w:ascii="Verdana" w:hAnsi="Verdana" w:cs="Times New Roman"/>
          <w:sz w:val="22"/>
          <w:szCs w:val="22"/>
        </w:rPr>
      </w:pPr>
      <w:r w:rsidRPr="00596A9D">
        <w:rPr>
          <w:rFonts w:ascii="Verdana" w:hAnsi="Verdana" w:cs="Times New Roman"/>
          <w:sz w:val="22"/>
          <w:szCs w:val="22"/>
        </w:rPr>
        <w:t xml:space="preserve">Если магнитное поле неподвижно в пространстве, то оно неподвижно </w:t>
      </w:r>
      <w:r w:rsidR="00167BB0" w:rsidRPr="00596A9D">
        <w:rPr>
          <w:rFonts w:ascii="Verdana" w:hAnsi="Verdana" w:cs="Times New Roman"/>
          <w:sz w:val="22"/>
          <w:szCs w:val="22"/>
        </w:rPr>
        <w:t xml:space="preserve"> и вдоль боковой поверхност</w:t>
      </w:r>
      <w:r w:rsidR="001E45CA">
        <w:rPr>
          <w:rFonts w:ascii="Verdana" w:hAnsi="Verdana" w:cs="Times New Roman"/>
          <w:sz w:val="22"/>
          <w:szCs w:val="22"/>
        </w:rPr>
        <w:t>и</w:t>
      </w:r>
      <w:r w:rsidR="00167BB0" w:rsidRPr="00596A9D">
        <w:rPr>
          <w:rFonts w:ascii="Verdana" w:hAnsi="Verdana" w:cs="Times New Roman"/>
          <w:sz w:val="22"/>
          <w:szCs w:val="22"/>
        </w:rPr>
        <w:t>. В этом так же легко убедится  используя любимый Фарадеем метод визуализации м</w:t>
      </w:r>
      <w:r w:rsidR="001E45CA">
        <w:rPr>
          <w:rFonts w:ascii="Verdana" w:hAnsi="Verdana" w:cs="Times New Roman"/>
          <w:sz w:val="22"/>
          <w:szCs w:val="22"/>
        </w:rPr>
        <w:t>агнитного поля с помощью опилок</w:t>
      </w:r>
      <w:r w:rsidR="00167BB0" w:rsidRPr="00596A9D">
        <w:rPr>
          <w:rFonts w:ascii="Verdana" w:hAnsi="Verdana" w:cs="Times New Roman"/>
          <w:sz w:val="22"/>
          <w:szCs w:val="22"/>
        </w:rPr>
        <w:t>.</w:t>
      </w:r>
    </w:p>
    <w:p w:rsidR="00A109D3" w:rsidRPr="00596A9D" w:rsidRDefault="009E2AF5" w:rsidP="00596A9D">
      <w:pPr>
        <w:pStyle w:val="a3"/>
        <w:ind w:firstLine="720"/>
        <w:jc w:val="center"/>
        <w:rPr>
          <w:rFonts w:ascii="Verdana" w:hAnsi="Verdana" w:cs="Times New Roman"/>
          <w:color w:val="000000"/>
          <w:sz w:val="22"/>
          <w:szCs w:val="22"/>
        </w:rPr>
      </w:pPr>
      <w:r>
        <w:rPr>
          <w:rFonts w:ascii="Verdana" w:hAnsi="Verdana" w:cs="Times New Roman"/>
          <w:noProof/>
          <w:color w:val="000000"/>
          <w:sz w:val="22"/>
          <w:szCs w:val="22"/>
        </w:rPr>
        <w:drawing>
          <wp:inline distT="0" distB="0" distL="0" distR="0">
            <wp:extent cx="3267075" cy="155257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068A" w:rsidRPr="00596A9D" w:rsidRDefault="00C9068A" w:rsidP="00596A9D">
      <w:pPr>
        <w:pStyle w:val="a3"/>
        <w:ind w:firstLine="720"/>
        <w:jc w:val="both"/>
        <w:rPr>
          <w:rFonts w:ascii="Verdana" w:hAnsi="Verdana" w:cs="Times New Roman"/>
          <w:color w:val="000000"/>
          <w:sz w:val="22"/>
          <w:szCs w:val="22"/>
        </w:rPr>
      </w:pPr>
    </w:p>
    <w:p w:rsidR="00A109D3" w:rsidRPr="00596A9D" w:rsidRDefault="00A109D3" w:rsidP="00596A9D">
      <w:pPr>
        <w:pStyle w:val="a3"/>
        <w:ind w:firstLine="720"/>
        <w:jc w:val="both"/>
        <w:rPr>
          <w:rFonts w:ascii="Verdana" w:hAnsi="Verdana" w:cs="Times New Roman"/>
          <w:color w:val="000000"/>
          <w:sz w:val="22"/>
          <w:szCs w:val="22"/>
        </w:rPr>
      </w:pPr>
      <w:r w:rsidRPr="00596A9D">
        <w:rPr>
          <w:rFonts w:ascii="Verdana" w:hAnsi="Verdana" w:cs="Times New Roman"/>
          <w:color w:val="000000"/>
          <w:sz w:val="22"/>
          <w:szCs w:val="22"/>
        </w:rPr>
        <w:t>В данном случае  картон с опилками расположен асимметрично относительно оси  собранных в стопу магнитов, но и здесь картина остаётся неподв</w:t>
      </w:r>
      <w:r w:rsidR="005227CD" w:rsidRPr="00596A9D">
        <w:rPr>
          <w:rFonts w:ascii="Verdana" w:hAnsi="Verdana" w:cs="Times New Roman"/>
          <w:color w:val="000000"/>
          <w:sz w:val="22"/>
          <w:szCs w:val="22"/>
        </w:rPr>
        <w:t>ижной. Нет движения ни в центре</w:t>
      </w:r>
      <w:r w:rsidRPr="00596A9D">
        <w:rPr>
          <w:rFonts w:ascii="Verdana" w:hAnsi="Verdana" w:cs="Times New Roman"/>
          <w:color w:val="000000"/>
          <w:sz w:val="22"/>
          <w:szCs w:val="22"/>
        </w:rPr>
        <w:t>, ни на краях. Контуры силовых линий не меняются…</w:t>
      </w:r>
    </w:p>
    <w:p w:rsidR="00A109D3" w:rsidRPr="00596A9D" w:rsidRDefault="00A109D3" w:rsidP="00596A9D">
      <w:pPr>
        <w:pStyle w:val="a3"/>
        <w:ind w:firstLine="720"/>
        <w:jc w:val="both"/>
        <w:rPr>
          <w:rFonts w:ascii="Verdana" w:hAnsi="Verdana" w:cs="Times New Roman"/>
          <w:color w:val="000000"/>
          <w:sz w:val="22"/>
          <w:szCs w:val="22"/>
        </w:rPr>
      </w:pPr>
      <w:r w:rsidRPr="00596A9D">
        <w:rPr>
          <w:rFonts w:ascii="Verdana" w:hAnsi="Verdana" w:cs="Times New Roman"/>
          <w:color w:val="000000"/>
          <w:sz w:val="22"/>
          <w:szCs w:val="22"/>
        </w:rPr>
        <w:t xml:space="preserve">   </w:t>
      </w:r>
    </w:p>
    <w:p w:rsidR="00C9068A" w:rsidRPr="00596A9D" w:rsidRDefault="009E2AF5" w:rsidP="00596A9D">
      <w:pPr>
        <w:pStyle w:val="a3"/>
        <w:ind w:firstLine="720"/>
        <w:jc w:val="center"/>
        <w:rPr>
          <w:rFonts w:ascii="Verdana" w:hAnsi="Verdana" w:cs="Times New Roman"/>
          <w:color w:val="000000"/>
          <w:sz w:val="22"/>
          <w:szCs w:val="22"/>
        </w:rPr>
      </w:pPr>
      <w:r>
        <w:rPr>
          <w:rFonts w:ascii="Verdana" w:hAnsi="Verdana" w:cs="Times New Roman"/>
          <w:noProof/>
          <w:color w:val="000000"/>
          <w:sz w:val="22"/>
          <w:szCs w:val="22"/>
        </w:rPr>
        <w:drawing>
          <wp:inline distT="0" distB="0" distL="0" distR="0">
            <wp:extent cx="3752850" cy="355282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3552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09D3" w:rsidRPr="00596A9D" w:rsidRDefault="00A109D3" w:rsidP="00596A9D">
      <w:pPr>
        <w:pStyle w:val="a3"/>
        <w:ind w:firstLine="720"/>
        <w:jc w:val="both"/>
        <w:rPr>
          <w:rFonts w:ascii="Verdana" w:hAnsi="Verdana" w:cs="Times New Roman"/>
          <w:color w:val="000000"/>
          <w:sz w:val="22"/>
          <w:szCs w:val="22"/>
        </w:rPr>
      </w:pPr>
    </w:p>
    <w:p w:rsidR="00C9068A" w:rsidRPr="00596A9D" w:rsidRDefault="00C9068A" w:rsidP="00596A9D">
      <w:pPr>
        <w:pStyle w:val="a3"/>
        <w:ind w:firstLine="720"/>
        <w:jc w:val="both"/>
        <w:rPr>
          <w:rFonts w:ascii="Verdana" w:hAnsi="Verdana" w:cs="Times New Roman"/>
          <w:sz w:val="22"/>
          <w:szCs w:val="22"/>
        </w:rPr>
      </w:pPr>
    </w:p>
    <w:p w:rsidR="00D0596A" w:rsidRPr="00596A9D" w:rsidRDefault="00D0596A" w:rsidP="00596A9D">
      <w:pPr>
        <w:pStyle w:val="a3"/>
        <w:ind w:firstLine="720"/>
        <w:jc w:val="both"/>
        <w:rPr>
          <w:rFonts w:ascii="Verdana" w:hAnsi="Verdana" w:cs="Times New Roman"/>
          <w:sz w:val="22"/>
          <w:szCs w:val="22"/>
        </w:rPr>
      </w:pPr>
      <w:r w:rsidRPr="00596A9D">
        <w:rPr>
          <w:rFonts w:ascii="Verdana" w:hAnsi="Verdana" w:cs="Times New Roman"/>
          <w:sz w:val="22"/>
          <w:szCs w:val="22"/>
        </w:rPr>
        <w:t xml:space="preserve">          Что же в таком случае представляет собой само магнитное поле?  Что представляет собой вообще поле?  Является ли магнит его причиной или, как это не парадоксально, поле это функция самого пространства и причина магнита? </w:t>
      </w:r>
    </w:p>
    <w:p w:rsidR="00D0596A" w:rsidRPr="00596A9D" w:rsidRDefault="00D0596A" w:rsidP="00596A9D">
      <w:pPr>
        <w:pStyle w:val="a3"/>
        <w:ind w:firstLine="720"/>
        <w:jc w:val="both"/>
        <w:rPr>
          <w:rFonts w:ascii="Verdana" w:hAnsi="Verdana" w:cs="Times New Roman"/>
          <w:sz w:val="22"/>
          <w:szCs w:val="22"/>
        </w:rPr>
      </w:pPr>
      <w:r w:rsidRPr="00596A9D">
        <w:rPr>
          <w:rFonts w:ascii="Verdana" w:hAnsi="Verdana" w:cs="Times New Roman"/>
          <w:sz w:val="22"/>
          <w:szCs w:val="22"/>
        </w:rPr>
        <w:t xml:space="preserve">          Поле не вращается вместе с объектом его представляющим. Нет ли тому примеров среди других известных нам полей?   </w:t>
      </w:r>
    </w:p>
    <w:p w:rsidR="00497DDE" w:rsidRPr="00596A9D" w:rsidRDefault="007214C3" w:rsidP="00596A9D">
      <w:pPr>
        <w:pStyle w:val="a3"/>
        <w:ind w:firstLine="720"/>
        <w:jc w:val="both"/>
        <w:rPr>
          <w:rFonts w:ascii="Verdana" w:hAnsi="Verdana" w:cs="Times New Roman"/>
          <w:sz w:val="22"/>
          <w:szCs w:val="22"/>
        </w:rPr>
      </w:pPr>
      <w:r w:rsidRPr="00596A9D">
        <w:rPr>
          <w:rFonts w:ascii="Verdana" w:hAnsi="Verdana" w:cs="Times New Roman"/>
          <w:sz w:val="22"/>
          <w:szCs w:val="22"/>
        </w:rPr>
        <w:t xml:space="preserve">          Проведе</w:t>
      </w:r>
      <w:r w:rsidR="00F71798" w:rsidRPr="00596A9D">
        <w:rPr>
          <w:rFonts w:ascii="Verdana" w:hAnsi="Verdana" w:cs="Times New Roman"/>
          <w:sz w:val="22"/>
          <w:szCs w:val="22"/>
        </w:rPr>
        <w:t>н</w:t>
      </w:r>
      <w:r w:rsidR="00497DDE" w:rsidRPr="00596A9D">
        <w:rPr>
          <w:rFonts w:ascii="Verdana" w:hAnsi="Verdana" w:cs="Times New Roman"/>
          <w:sz w:val="22"/>
          <w:szCs w:val="22"/>
        </w:rPr>
        <w:t>ы простейшие</w:t>
      </w:r>
      <w:r w:rsidR="00F71798" w:rsidRPr="00596A9D">
        <w:rPr>
          <w:rFonts w:ascii="Verdana" w:hAnsi="Verdana" w:cs="Times New Roman"/>
          <w:sz w:val="22"/>
          <w:szCs w:val="22"/>
        </w:rPr>
        <w:t xml:space="preserve"> эксперимент</w:t>
      </w:r>
      <w:r w:rsidR="00497DDE" w:rsidRPr="00596A9D">
        <w:rPr>
          <w:rFonts w:ascii="Verdana" w:hAnsi="Verdana" w:cs="Times New Roman"/>
          <w:sz w:val="22"/>
          <w:szCs w:val="22"/>
        </w:rPr>
        <w:t>ы</w:t>
      </w:r>
      <w:r w:rsidR="00F71798" w:rsidRPr="00596A9D">
        <w:rPr>
          <w:rFonts w:ascii="Verdana" w:hAnsi="Verdana" w:cs="Times New Roman"/>
          <w:sz w:val="22"/>
          <w:szCs w:val="22"/>
        </w:rPr>
        <w:t xml:space="preserve"> с электрическим полем. </w:t>
      </w:r>
    </w:p>
    <w:p w:rsidR="00F71798" w:rsidRPr="00596A9D" w:rsidRDefault="00F71798" w:rsidP="00596A9D">
      <w:pPr>
        <w:pStyle w:val="a3"/>
        <w:ind w:firstLine="720"/>
        <w:jc w:val="both"/>
        <w:rPr>
          <w:rFonts w:ascii="Verdana" w:hAnsi="Verdana" w:cs="Times New Roman"/>
          <w:sz w:val="22"/>
          <w:szCs w:val="22"/>
        </w:rPr>
      </w:pPr>
      <w:r w:rsidRPr="00596A9D">
        <w:rPr>
          <w:rFonts w:ascii="Verdana" w:hAnsi="Verdana" w:cs="Times New Roman"/>
          <w:sz w:val="22"/>
          <w:szCs w:val="22"/>
        </w:rPr>
        <w:t xml:space="preserve"> Наэлектризованный пластиковый диск</w:t>
      </w:r>
      <w:r w:rsidR="005A76F0" w:rsidRPr="00596A9D">
        <w:rPr>
          <w:rFonts w:ascii="Verdana" w:hAnsi="Verdana" w:cs="Times New Roman"/>
          <w:sz w:val="22"/>
          <w:szCs w:val="22"/>
        </w:rPr>
        <w:t>,</w:t>
      </w:r>
      <w:r w:rsidRPr="00596A9D">
        <w:rPr>
          <w:rFonts w:ascii="Verdana" w:hAnsi="Verdana" w:cs="Times New Roman"/>
          <w:sz w:val="22"/>
          <w:szCs w:val="22"/>
        </w:rPr>
        <w:t xml:space="preserve"> как и дисковый магнит не передаёт вращение другому подвешенному на нити диску,</w:t>
      </w:r>
      <w:r w:rsidR="007214C3" w:rsidRPr="00596A9D">
        <w:rPr>
          <w:rFonts w:ascii="Verdana" w:hAnsi="Verdana" w:cs="Times New Roman"/>
          <w:sz w:val="22"/>
          <w:szCs w:val="22"/>
        </w:rPr>
        <w:t xml:space="preserve"> хотя свободно перемещает его вправо и в</w:t>
      </w:r>
      <w:r w:rsidRPr="00596A9D">
        <w:rPr>
          <w:rFonts w:ascii="Verdana" w:hAnsi="Verdana" w:cs="Times New Roman"/>
          <w:sz w:val="22"/>
          <w:szCs w:val="22"/>
        </w:rPr>
        <w:t xml:space="preserve">лево. </w:t>
      </w:r>
    </w:p>
    <w:p w:rsidR="00F71798" w:rsidRPr="00596A9D" w:rsidRDefault="00497DDE" w:rsidP="00596A9D">
      <w:pPr>
        <w:pStyle w:val="a3"/>
        <w:ind w:firstLine="720"/>
        <w:jc w:val="both"/>
        <w:rPr>
          <w:rFonts w:ascii="Verdana" w:hAnsi="Verdana" w:cs="Times New Roman"/>
          <w:sz w:val="22"/>
          <w:szCs w:val="22"/>
        </w:rPr>
      </w:pPr>
      <w:r w:rsidRPr="00596A9D">
        <w:rPr>
          <w:rFonts w:ascii="Verdana" w:hAnsi="Verdana" w:cs="Times New Roman"/>
          <w:sz w:val="22"/>
          <w:szCs w:val="22"/>
        </w:rPr>
        <w:t xml:space="preserve">Наэлектризованный пластиковый диск </w:t>
      </w:r>
      <w:r w:rsidRPr="00596A9D">
        <w:rPr>
          <w:rFonts w:ascii="Verdana" w:hAnsi="Verdana" w:cs="Times New Roman"/>
          <w:b/>
          <w:sz w:val="22"/>
          <w:szCs w:val="22"/>
        </w:rPr>
        <w:t>не передаёт</w:t>
      </w:r>
      <w:r w:rsidRPr="00596A9D">
        <w:rPr>
          <w:rFonts w:ascii="Verdana" w:hAnsi="Verdana" w:cs="Times New Roman"/>
          <w:sz w:val="22"/>
          <w:szCs w:val="22"/>
        </w:rPr>
        <w:t xml:space="preserve"> вращение закреплённой  на игле согнутой подоске бумаги.</w:t>
      </w:r>
    </w:p>
    <w:p w:rsidR="00F71798" w:rsidRPr="00596A9D" w:rsidRDefault="009E2AF5" w:rsidP="00596A9D">
      <w:pPr>
        <w:pStyle w:val="a3"/>
        <w:ind w:firstLine="720"/>
        <w:jc w:val="center"/>
        <w:rPr>
          <w:rFonts w:ascii="Verdana" w:hAnsi="Verdana" w:cs="Times New Roman"/>
          <w:sz w:val="22"/>
          <w:szCs w:val="22"/>
        </w:rPr>
      </w:pPr>
      <w:r>
        <w:rPr>
          <w:rFonts w:ascii="Verdana" w:hAnsi="Verdana" w:cs="Times New Roman"/>
          <w:noProof/>
          <w:sz w:val="22"/>
          <w:szCs w:val="22"/>
        </w:rPr>
        <w:drawing>
          <wp:inline distT="0" distB="0" distL="0" distR="0">
            <wp:extent cx="2657475" cy="3543300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354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798" w:rsidRPr="00596A9D" w:rsidRDefault="00F71798" w:rsidP="00596A9D">
      <w:pPr>
        <w:pStyle w:val="a3"/>
        <w:ind w:firstLine="720"/>
        <w:jc w:val="both"/>
        <w:rPr>
          <w:rFonts w:ascii="Verdana" w:hAnsi="Verdana" w:cs="Times New Roman"/>
          <w:sz w:val="22"/>
          <w:szCs w:val="22"/>
        </w:rPr>
      </w:pPr>
    </w:p>
    <w:p w:rsidR="00F71798" w:rsidRPr="00596A9D" w:rsidRDefault="00F71798" w:rsidP="00596A9D">
      <w:pPr>
        <w:pStyle w:val="a3"/>
        <w:ind w:firstLine="720"/>
        <w:jc w:val="both"/>
        <w:rPr>
          <w:rFonts w:ascii="Verdana" w:hAnsi="Verdana" w:cs="Times New Roman"/>
          <w:sz w:val="22"/>
          <w:szCs w:val="22"/>
        </w:rPr>
      </w:pPr>
    </w:p>
    <w:p w:rsidR="005227CD" w:rsidRPr="00596A9D" w:rsidRDefault="00D0596A" w:rsidP="00596A9D">
      <w:pPr>
        <w:pStyle w:val="a3"/>
        <w:ind w:firstLine="720"/>
        <w:jc w:val="both"/>
        <w:rPr>
          <w:rFonts w:ascii="Verdana" w:hAnsi="Verdana" w:cs="Times New Roman"/>
          <w:bCs/>
          <w:sz w:val="22"/>
          <w:szCs w:val="22"/>
        </w:rPr>
      </w:pPr>
      <w:r w:rsidRPr="00596A9D">
        <w:rPr>
          <w:rFonts w:ascii="Verdana" w:hAnsi="Verdana" w:cs="Times New Roman"/>
          <w:sz w:val="22"/>
          <w:szCs w:val="22"/>
        </w:rPr>
        <w:t xml:space="preserve">         Оказывается за примером не</w:t>
      </w:r>
      <w:r w:rsidR="007214C3" w:rsidRPr="00596A9D">
        <w:rPr>
          <w:rFonts w:ascii="Verdana" w:hAnsi="Verdana" w:cs="Times New Roman"/>
          <w:sz w:val="22"/>
          <w:szCs w:val="22"/>
        </w:rPr>
        <w:t xml:space="preserve"> </w:t>
      </w:r>
      <w:r w:rsidRPr="00596A9D">
        <w:rPr>
          <w:rFonts w:ascii="Verdana" w:hAnsi="Verdana" w:cs="Times New Roman"/>
          <w:sz w:val="22"/>
          <w:szCs w:val="22"/>
        </w:rPr>
        <w:t>нужно ходить</w:t>
      </w:r>
      <w:r w:rsidR="005F0159" w:rsidRPr="00596A9D">
        <w:rPr>
          <w:rFonts w:ascii="Verdana" w:hAnsi="Verdana" w:cs="Times New Roman"/>
          <w:sz w:val="22"/>
          <w:szCs w:val="22"/>
        </w:rPr>
        <w:t xml:space="preserve"> далеко</w:t>
      </w:r>
      <w:r w:rsidR="00497DDE" w:rsidRPr="00596A9D">
        <w:rPr>
          <w:rFonts w:ascii="Verdana" w:hAnsi="Verdana" w:cs="Times New Roman"/>
          <w:sz w:val="22"/>
          <w:szCs w:val="22"/>
        </w:rPr>
        <w:t>,</w:t>
      </w:r>
      <w:r w:rsidR="005F0159" w:rsidRPr="00596A9D">
        <w:rPr>
          <w:rFonts w:ascii="Verdana" w:hAnsi="Verdana" w:cs="Times New Roman"/>
          <w:sz w:val="22"/>
          <w:szCs w:val="22"/>
        </w:rPr>
        <w:t xml:space="preserve"> </w:t>
      </w:r>
      <w:r w:rsidR="00497DDE" w:rsidRPr="00596A9D">
        <w:rPr>
          <w:rFonts w:ascii="Verdana" w:hAnsi="Verdana" w:cs="Times New Roman"/>
          <w:sz w:val="22"/>
          <w:szCs w:val="22"/>
        </w:rPr>
        <w:t>чтобы показать, что вращение не передаётся в гравитационном поле</w:t>
      </w:r>
      <w:r w:rsidRPr="00596A9D">
        <w:rPr>
          <w:rFonts w:ascii="Verdana" w:hAnsi="Verdana" w:cs="Times New Roman"/>
          <w:sz w:val="22"/>
          <w:szCs w:val="22"/>
        </w:rPr>
        <w:t>. Нужно просто внимательно рассмотреть поведение небесны</w:t>
      </w:r>
      <w:r w:rsidR="00497DDE" w:rsidRPr="00596A9D">
        <w:rPr>
          <w:rFonts w:ascii="Verdana" w:hAnsi="Verdana" w:cs="Times New Roman"/>
          <w:sz w:val="22"/>
          <w:szCs w:val="22"/>
        </w:rPr>
        <w:t>х объектов</w:t>
      </w:r>
      <w:r w:rsidRPr="00596A9D">
        <w:rPr>
          <w:rFonts w:ascii="Verdana" w:hAnsi="Verdana" w:cs="Times New Roman"/>
          <w:sz w:val="22"/>
          <w:szCs w:val="22"/>
        </w:rPr>
        <w:t>. Искусственный с</w:t>
      </w:r>
      <w:r w:rsidRPr="00596A9D">
        <w:rPr>
          <w:rFonts w:ascii="Verdana" w:hAnsi="Verdana" w:cs="Times New Roman"/>
          <w:bCs/>
          <w:sz w:val="22"/>
          <w:szCs w:val="22"/>
        </w:rPr>
        <w:t>путник Земли вращается вокруг центра тяжести Земли. Он движется не  над поверхностью Земли, как это следовало бы ожидать, а чертит  в высшей степени стр</w:t>
      </w:r>
      <w:r w:rsidR="005227CD" w:rsidRPr="00596A9D">
        <w:rPr>
          <w:rFonts w:ascii="Verdana" w:hAnsi="Verdana" w:cs="Times New Roman"/>
          <w:bCs/>
          <w:sz w:val="22"/>
          <w:szCs w:val="22"/>
        </w:rPr>
        <w:t>анную синусоиду</w:t>
      </w:r>
      <w:r w:rsidRPr="00596A9D">
        <w:rPr>
          <w:rFonts w:ascii="Verdana" w:hAnsi="Verdana" w:cs="Times New Roman"/>
          <w:bCs/>
          <w:sz w:val="22"/>
          <w:szCs w:val="22"/>
        </w:rPr>
        <w:t xml:space="preserve">. </w:t>
      </w:r>
    </w:p>
    <w:p w:rsidR="005227CD" w:rsidRPr="00596A9D" w:rsidRDefault="00D0596A" w:rsidP="00596A9D">
      <w:pPr>
        <w:pStyle w:val="a3"/>
        <w:ind w:firstLine="720"/>
        <w:jc w:val="both"/>
        <w:rPr>
          <w:rFonts w:ascii="Verdana" w:hAnsi="Verdana" w:cs="Times New Roman"/>
          <w:bCs/>
          <w:sz w:val="22"/>
          <w:szCs w:val="22"/>
        </w:rPr>
      </w:pPr>
      <w:r w:rsidRPr="00596A9D">
        <w:rPr>
          <w:rFonts w:ascii="Verdana" w:hAnsi="Verdana" w:cs="Times New Roman"/>
          <w:bCs/>
          <w:sz w:val="22"/>
          <w:szCs w:val="22"/>
        </w:rPr>
        <w:t>Спутник не у</w:t>
      </w:r>
      <w:r w:rsidR="00497DDE" w:rsidRPr="00596A9D">
        <w:rPr>
          <w:rFonts w:ascii="Verdana" w:hAnsi="Verdana" w:cs="Times New Roman"/>
          <w:bCs/>
          <w:sz w:val="22"/>
          <w:szCs w:val="22"/>
        </w:rPr>
        <w:t>влекается гравитационным полем З</w:t>
      </w:r>
      <w:r w:rsidRPr="00596A9D">
        <w:rPr>
          <w:rFonts w:ascii="Verdana" w:hAnsi="Verdana" w:cs="Times New Roman"/>
          <w:bCs/>
          <w:sz w:val="22"/>
          <w:szCs w:val="22"/>
        </w:rPr>
        <w:t xml:space="preserve">емли. </w:t>
      </w:r>
    </w:p>
    <w:p w:rsidR="005227CD" w:rsidRPr="00596A9D" w:rsidRDefault="00D0596A" w:rsidP="00596A9D">
      <w:pPr>
        <w:pStyle w:val="a3"/>
        <w:ind w:firstLine="720"/>
        <w:jc w:val="both"/>
        <w:rPr>
          <w:rFonts w:ascii="Verdana" w:hAnsi="Verdana" w:cs="Times New Roman"/>
          <w:bCs/>
          <w:sz w:val="22"/>
          <w:szCs w:val="22"/>
        </w:rPr>
      </w:pPr>
      <w:r w:rsidRPr="00596A9D">
        <w:rPr>
          <w:rFonts w:ascii="Verdana" w:hAnsi="Verdana" w:cs="Times New Roman"/>
          <w:bCs/>
          <w:sz w:val="22"/>
          <w:szCs w:val="22"/>
        </w:rPr>
        <w:t>Плоскость его орбиты не вращается вместе с Землёй.</w:t>
      </w:r>
    </w:p>
    <w:p w:rsidR="00D0596A" w:rsidRDefault="00D0596A" w:rsidP="00596A9D">
      <w:pPr>
        <w:pStyle w:val="a3"/>
        <w:ind w:firstLine="720"/>
        <w:jc w:val="both"/>
        <w:rPr>
          <w:rFonts w:ascii="Verdana" w:hAnsi="Verdana" w:cs="Times New Roman"/>
          <w:bCs/>
          <w:sz w:val="22"/>
          <w:szCs w:val="22"/>
        </w:rPr>
      </w:pPr>
      <w:r w:rsidRPr="00596A9D">
        <w:rPr>
          <w:rFonts w:ascii="Verdana" w:hAnsi="Verdana" w:cs="Times New Roman"/>
          <w:bCs/>
          <w:sz w:val="22"/>
          <w:szCs w:val="22"/>
        </w:rPr>
        <w:t xml:space="preserve"> Нет</w:t>
      </w:r>
      <w:r w:rsidR="002B00EF" w:rsidRPr="00596A9D">
        <w:rPr>
          <w:rFonts w:ascii="Verdana" w:hAnsi="Verdana" w:cs="Times New Roman"/>
          <w:bCs/>
          <w:sz w:val="22"/>
          <w:szCs w:val="22"/>
        </w:rPr>
        <w:t xml:space="preserve"> необходимости пытаться объяснить это действием сил</w:t>
      </w:r>
      <w:r w:rsidRPr="00596A9D">
        <w:rPr>
          <w:rFonts w:ascii="Verdana" w:hAnsi="Verdana" w:cs="Times New Roman"/>
          <w:bCs/>
          <w:sz w:val="22"/>
          <w:szCs w:val="22"/>
        </w:rPr>
        <w:t xml:space="preserve"> Кориолиса, эти силы не причины, а следствие т</w:t>
      </w:r>
      <w:r w:rsidR="00497DDE" w:rsidRPr="00596A9D">
        <w:rPr>
          <w:rFonts w:ascii="Verdana" w:hAnsi="Verdana" w:cs="Times New Roman"/>
          <w:bCs/>
          <w:sz w:val="22"/>
          <w:szCs w:val="22"/>
        </w:rPr>
        <w:t>ак</w:t>
      </w:r>
      <w:r w:rsidRPr="00596A9D">
        <w:rPr>
          <w:rFonts w:ascii="Verdana" w:hAnsi="Verdana" w:cs="Times New Roman"/>
          <w:bCs/>
          <w:sz w:val="22"/>
          <w:szCs w:val="22"/>
        </w:rPr>
        <w:t xml:space="preserve">ого факта.  </w:t>
      </w:r>
    </w:p>
    <w:p w:rsidR="00CA0948" w:rsidRPr="00596A9D" w:rsidRDefault="009E2AF5" w:rsidP="00596A9D">
      <w:pPr>
        <w:pStyle w:val="a3"/>
        <w:ind w:firstLine="720"/>
        <w:jc w:val="both"/>
        <w:rPr>
          <w:rFonts w:ascii="Verdana" w:hAnsi="Verdana" w:cs="Times New Roman"/>
          <w:sz w:val="22"/>
          <w:szCs w:val="22"/>
        </w:rPr>
      </w:pPr>
      <w:r>
        <w:rPr>
          <w:rFonts w:ascii="Verdana" w:hAnsi="Verdana"/>
          <w:noProof/>
          <w:sz w:val="22"/>
          <w:szCs w:val="22"/>
        </w:rPr>
        <w:lastRenderedPageBreak/>
        <w:drawing>
          <wp:inline distT="0" distB="0" distL="0" distR="0">
            <wp:extent cx="1800225" cy="2438400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596A" w:rsidRPr="00596A9D" w:rsidRDefault="00D0596A" w:rsidP="00596A9D">
      <w:pPr>
        <w:ind w:firstLine="720"/>
        <w:jc w:val="both"/>
        <w:rPr>
          <w:rFonts w:ascii="Verdana" w:hAnsi="Verdana"/>
          <w:bCs/>
          <w:sz w:val="22"/>
          <w:szCs w:val="22"/>
        </w:rPr>
      </w:pPr>
      <w:r w:rsidRPr="00596A9D">
        <w:rPr>
          <w:rFonts w:ascii="Verdana" w:hAnsi="Verdana"/>
          <w:bCs/>
          <w:sz w:val="22"/>
          <w:szCs w:val="22"/>
        </w:rPr>
        <w:t xml:space="preserve">Орбитальная скорость спутника вокруг </w:t>
      </w:r>
      <w:r w:rsidR="005227CD" w:rsidRPr="00596A9D">
        <w:rPr>
          <w:rFonts w:ascii="Verdana" w:hAnsi="Verdana"/>
          <w:bCs/>
          <w:sz w:val="22"/>
          <w:szCs w:val="22"/>
        </w:rPr>
        <w:t xml:space="preserve">центра тяжести </w:t>
      </w:r>
      <w:r w:rsidRPr="00596A9D">
        <w:rPr>
          <w:rFonts w:ascii="Verdana" w:hAnsi="Verdana"/>
          <w:bCs/>
          <w:sz w:val="22"/>
          <w:szCs w:val="22"/>
        </w:rPr>
        <w:t xml:space="preserve">не складывается со скоростью движения поверхности. </w:t>
      </w:r>
      <w:r w:rsidR="002B00EF" w:rsidRPr="00596A9D">
        <w:rPr>
          <w:rFonts w:ascii="Verdana" w:hAnsi="Verdana"/>
          <w:bCs/>
          <w:sz w:val="22"/>
          <w:szCs w:val="22"/>
        </w:rPr>
        <w:t xml:space="preserve"> Это очень наглядно демонстрирует движение суточных спутников, </w:t>
      </w:r>
      <w:r w:rsidR="00007D4C" w:rsidRPr="00596A9D">
        <w:rPr>
          <w:rFonts w:ascii="Verdana" w:hAnsi="Verdana"/>
          <w:bCs/>
          <w:sz w:val="22"/>
          <w:szCs w:val="22"/>
        </w:rPr>
        <w:t xml:space="preserve">которые висят над одной точкой поверхности. </w:t>
      </w:r>
    </w:p>
    <w:p w:rsidR="00D0596A" w:rsidRPr="00596A9D" w:rsidRDefault="0069725A" w:rsidP="00596A9D">
      <w:pPr>
        <w:ind w:firstLine="720"/>
        <w:jc w:val="both"/>
        <w:rPr>
          <w:rFonts w:ascii="Verdana" w:hAnsi="Verdana"/>
          <w:bCs/>
          <w:sz w:val="22"/>
          <w:szCs w:val="22"/>
        </w:rPr>
      </w:pPr>
      <w:r w:rsidRPr="00596A9D">
        <w:rPr>
          <w:rFonts w:ascii="Verdana" w:hAnsi="Verdana"/>
          <w:b/>
          <w:bCs/>
          <w:sz w:val="22"/>
          <w:szCs w:val="22"/>
        </w:rPr>
        <w:t>Как ни крути</w:t>
      </w:r>
      <w:r w:rsidR="005F0159" w:rsidRPr="00596A9D">
        <w:rPr>
          <w:rFonts w:ascii="Verdana" w:hAnsi="Verdana"/>
          <w:b/>
          <w:bCs/>
          <w:sz w:val="22"/>
          <w:szCs w:val="22"/>
        </w:rPr>
        <w:t xml:space="preserve"> </w:t>
      </w:r>
      <w:r w:rsidRPr="00596A9D">
        <w:rPr>
          <w:rFonts w:ascii="Verdana" w:hAnsi="Verdana"/>
          <w:b/>
          <w:bCs/>
          <w:sz w:val="22"/>
          <w:szCs w:val="22"/>
        </w:rPr>
        <w:t>-</w:t>
      </w:r>
      <w:r w:rsidR="00D0596A" w:rsidRPr="00596A9D">
        <w:rPr>
          <w:rFonts w:ascii="Verdana" w:hAnsi="Verdana"/>
          <w:b/>
          <w:bCs/>
          <w:sz w:val="22"/>
          <w:szCs w:val="22"/>
        </w:rPr>
        <w:t xml:space="preserve"> это говорит о том, что</w:t>
      </w:r>
      <w:r w:rsidR="00007D4C" w:rsidRPr="00596A9D">
        <w:rPr>
          <w:rFonts w:ascii="Verdana" w:hAnsi="Verdana"/>
          <w:b/>
          <w:bCs/>
          <w:sz w:val="22"/>
          <w:szCs w:val="22"/>
        </w:rPr>
        <w:t xml:space="preserve"> и </w:t>
      </w:r>
      <w:r w:rsidR="00D0596A" w:rsidRPr="00596A9D">
        <w:rPr>
          <w:rFonts w:ascii="Verdana" w:hAnsi="Verdana"/>
          <w:b/>
          <w:bCs/>
          <w:sz w:val="22"/>
          <w:szCs w:val="22"/>
        </w:rPr>
        <w:t xml:space="preserve"> гравитационное поле Земли не вращается вместе с  Землёй.</w:t>
      </w:r>
      <w:r w:rsidR="00D0596A" w:rsidRPr="00596A9D">
        <w:rPr>
          <w:rFonts w:ascii="Verdana" w:hAnsi="Verdana"/>
          <w:bCs/>
          <w:sz w:val="22"/>
          <w:szCs w:val="22"/>
        </w:rPr>
        <w:t xml:space="preserve">  Оно просто существует в пространстве вокруг Земли. Земля в нём вращается сама по себе, а спутник сам по себе. </w:t>
      </w:r>
      <w:r w:rsidR="00007D4C" w:rsidRPr="00596A9D">
        <w:rPr>
          <w:rFonts w:ascii="Verdana" w:hAnsi="Verdana"/>
          <w:bCs/>
          <w:sz w:val="22"/>
          <w:szCs w:val="22"/>
        </w:rPr>
        <w:t xml:space="preserve"> Вокруг общего центра тяжести. </w:t>
      </w:r>
    </w:p>
    <w:p w:rsidR="00D0596A" w:rsidRDefault="00D0596A" w:rsidP="00596A9D">
      <w:pPr>
        <w:ind w:firstLine="720"/>
        <w:jc w:val="both"/>
        <w:rPr>
          <w:rFonts w:ascii="Verdana" w:hAnsi="Verdana"/>
          <w:bCs/>
          <w:sz w:val="22"/>
          <w:szCs w:val="22"/>
        </w:rPr>
      </w:pPr>
      <w:r w:rsidRPr="00596A9D">
        <w:rPr>
          <w:rFonts w:ascii="Verdana" w:hAnsi="Verdana"/>
          <w:bCs/>
          <w:sz w:val="22"/>
          <w:szCs w:val="22"/>
        </w:rPr>
        <w:t>Спутник вращается в гравитационном поле (я даж</w:t>
      </w:r>
      <w:r w:rsidR="005F0159" w:rsidRPr="00596A9D">
        <w:rPr>
          <w:rFonts w:ascii="Verdana" w:hAnsi="Verdana"/>
          <w:bCs/>
          <w:sz w:val="22"/>
          <w:szCs w:val="22"/>
        </w:rPr>
        <w:t>е не решаюсь сказать Земли!!!)</w:t>
      </w:r>
      <w:r w:rsidRPr="00596A9D">
        <w:rPr>
          <w:rFonts w:ascii="Verdana" w:hAnsi="Verdana"/>
          <w:bCs/>
          <w:sz w:val="22"/>
          <w:szCs w:val="22"/>
        </w:rPr>
        <w:t xml:space="preserve">  по своей орбите, а Земля вращается в этом же гравитационном поле сама по себе?! </w:t>
      </w:r>
    </w:p>
    <w:p w:rsidR="00CA0948" w:rsidRPr="00596A9D" w:rsidRDefault="009E2AF5" w:rsidP="00596A9D">
      <w:pPr>
        <w:ind w:firstLine="720"/>
        <w:jc w:val="both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noProof/>
          <w:sz w:val="22"/>
          <w:szCs w:val="22"/>
        </w:rPr>
        <w:drawing>
          <wp:inline distT="0" distB="0" distL="0" distR="0">
            <wp:extent cx="2876550" cy="1800225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596A" w:rsidRPr="00596A9D" w:rsidRDefault="00007D4C" w:rsidP="00596A9D">
      <w:pPr>
        <w:ind w:firstLine="720"/>
        <w:jc w:val="both"/>
        <w:rPr>
          <w:rFonts w:ascii="Verdana" w:hAnsi="Verdana"/>
          <w:bCs/>
          <w:sz w:val="22"/>
          <w:szCs w:val="22"/>
        </w:rPr>
      </w:pPr>
      <w:r w:rsidRPr="00596A9D">
        <w:rPr>
          <w:rFonts w:ascii="Verdana" w:hAnsi="Verdana"/>
          <w:bCs/>
          <w:sz w:val="22"/>
          <w:szCs w:val="22"/>
        </w:rPr>
        <w:t xml:space="preserve">    </w:t>
      </w:r>
      <w:r w:rsidR="00D0596A" w:rsidRPr="00596A9D">
        <w:rPr>
          <w:rFonts w:ascii="Verdana" w:hAnsi="Verdana"/>
          <w:bCs/>
          <w:sz w:val="22"/>
          <w:szCs w:val="22"/>
        </w:rPr>
        <w:t xml:space="preserve">Гравитационное поле не вращается в пространстве. Плоскость орбиты любого искусственного спутника не вращается вместе с Землёй. Это факт данный нам в ощущениях, который мы все наблюдаем вот уже 50 лет и не видим в упор!!! Это же явление распространяется </w:t>
      </w:r>
      <w:r w:rsidRPr="00596A9D">
        <w:rPr>
          <w:rFonts w:ascii="Verdana" w:hAnsi="Verdana"/>
          <w:bCs/>
          <w:sz w:val="22"/>
          <w:szCs w:val="22"/>
        </w:rPr>
        <w:t xml:space="preserve">и </w:t>
      </w:r>
      <w:r w:rsidR="00D0596A" w:rsidRPr="00596A9D">
        <w:rPr>
          <w:rFonts w:ascii="Verdana" w:hAnsi="Verdana"/>
          <w:bCs/>
          <w:sz w:val="22"/>
          <w:szCs w:val="22"/>
        </w:rPr>
        <w:t>на все небесные тела.</w:t>
      </w:r>
    </w:p>
    <w:p w:rsidR="00007D4C" w:rsidRPr="00596A9D" w:rsidRDefault="00D0596A" w:rsidP="00596A9D">
      <w:pPr>
        <w:ind w:firstLine="720"/>
        <w:jc w:val="both"/>
        <w:rPr>
          <w:rFonts w:ascii="Verdana" w:hAnsi="Verdana"/>
          <w:bCs/>
          <w:sz w:val="22"/>
          <w:szCs w:val="22"/>
        </w:rPr>
      </w:pPr>
      <w:r w:rsidRPr="00596A9D">
        <w:rPr>
          <w:rFonts w:ascii="Verdana" w:hAnsi="Verdana"/>
          <w:bCs/>
          <w:sz w:val="22"/>
          <w:szCs w:val="22"/>
        </w:rPr>
        <w:t>Как может магнитное поле магнита, которое в нашем сегодняшнем понимании есть следствие этого куска железа, может не вращаться вместе с этим куском?</w:t>
      </w:r>
    </w:p>
    <w:p w:rsidR="00B42147" w:rsidRPr="00596A9D" w:rsidRDefault="00D0596A" w:rsidP="00596A9D">
      <w:pPr>
        <w:ind w:firstLine="720"/>
        <w:jc w:val="both"/>
        <w:rPr>
          <w:rFonts w:ascii="Verdana" w:hAnsi="Verdana"/>
          <w:bCs/>
          <w:sz w:val="22"/>
          <w:szCs w:val="22"/>
        </w:rPr>
      </w:pPr>
      <w:r w:rsidRPr="00596A9D">
        <w:rPr>
          <w:rFonts w:ascii="Verdana" w:hAnsi="Verdana"/>
          <w:bCs/>
          <w:sz w:val="22"/>
          <w:szCs w:val="22"/>
        </w:rPr>
        <w:t xml:space="preserve"> Как гравитационное поле планеты, которое в нашем сегодняшнем понимании есть следствие массы планеты</w:t>
      </w:r>
      <w:r w:rsidR="00D94410" w:rsidRPr="00596A9D">
        <w:rPr>
          <w:rFonts w:ascii="Verdana" w:hAnsi="Verdana"/>
          <w:bCs/>
          <w:sz w:val="22"/>
          <w:szCs w:val="22"/>
        </w:rPr>
        <w:t>,</w:t>
      </w:r>
      <w:r w:rsidRPr="00596A9D">
        <w:rPr>
          <w:rFonts w:ascii="Verdana" w:hAnsi="Verdana"/>
          <w:bCs/>
          <w:sz w:val="22"/>
          <w:szCs w:val="22"/>
        </w:rPr>
        <w:t xml:space="preserve"> может не</w:t>
      </w:r>
      <w:r w:rsidR="00573DBE" w:rsidRPr="00596A9D">
        <w:rPr>
          <w:rFonts w:ascii="Verdana" w:hAnsi="Verdana"/>
          <w:bCs/>
          <w:sz w:val="22"/>
          <w:szCs w:val="22"/>
        </w:rPr>
        <w:t xml:space="preserve"> вращаться вместе с этой массой</w:t>
      </w:r>
      <w:r w:rsidRPr="00596A9D">
        <w:rPr>
          <w:rFonts w:ascii="Verdana" w:hAnsi="Verdana"/>
          <w:bCs/>
          <w:sz w:val="22"/>
          <w:szCs w:val="22"/>
        </w:rPr>
        <w:t>?</w:t>
      </w:r>
      <w:r w:rsidR="00007D4C" w:rsidRPr="00596A9D">
        <w:rPr>
          <w:rFonts w:ascii="Verdana" w:hAnsi="Verdana"/>
          <w:bCs/>
          <w:sz w:val="22"/>
          <w:szCs w:val="22"/>
        </w:rPr>
        <w:t xml:space="preserve"> </w:t>
      </w:r>
    </w:p>
    <w:p w:rsidR="00C241C1" w:rsidRDefault="00007D4C" w:rsidP="00596A9D">
      <w:pPr>
        <w:ind w:firstLine="720"/>
        <w:jc w:val="both"/>
        <w:rPr>
          <w:rFonts w:ascii="Verdana" w:hAnsi="Verdana"/>
          <w:sz w:val="22"/>
          <w:szCs w:val="22"/>
        </w:rPr>
      </w:pPr>
      <w:r w:rsidRPr="00596A9D">
        <w:rPr>
          <w:rFonts w:ascii="Verdana" w:hAnsi="Verdana"/>
          <w:sz w:val="22"/>
          <w:szCs w:val="22"/>
        </w:rPr>
        <w:t>Теория  за существование этого факта</w:t>
      </w:r>
      <w:r w:rsidR="00B04882" w:rsidRPr="00596A9D">
        <w:rPr>
          <w:rFonts w:ascii="Verdana" w:hAnsi="Verdana"/>
          <w:sz w:val="22"/>
          <w:szCs w:val="22"/>
        </w:rPr>
        <w:t xml:space="preserve"> и откровения природы </w:t>
      </w:r>
      <w:r w:rsidRPr="00596A9D">
        <w:rPr>
          <w:rFonts w:ascii="Verdana" w:hAnsi="Verdana"/>
          <w:sz w:val="22"/>
          <w:szCs w:val="22"/>
        </w:rPr>
        <w:t>ответственности не несёт.</w:t>
      </w:r>
      <w:r w:rsidR="005A76F0" w:rsidRPr="00596A9D">
        <w:rPr>
          <w:rFonts w:ascii="Verdana" w:hAnsi="Verdana"/>
          <w:sz w:val="22"/>
          <w:szCs w:val="22"/>
        </w:rPr>
        <w:t xml:space="preserve">   </w:t>
      </w:r>
    </w:p>
    <w:p w:rsidR="00C241C1" w:rsidRDefault="00C241C1" w:rsidP="00596A9D">
      <w:pPr>
        <w:ind w:firstLine="720"/>
        <w:jc w:val="both"/>
        <w:rPr>
          <w:rFonts w:ascii="Verdana" w:hAnsi="Verdana"/>
          <w:sz w:val="22"/>
          <w:szCs w:val="22"/>
        </w:rPr>
      </w:pPr>
    </w:p>
    <w:p w:rsidR="00C241C1" w:rsidRDefault="00C241C1" w:rsidP="00C241C1">
      <w:pPr>
        <w:jc w:val="right"/>
        <w:rPr>
          <w:b/>
        </w:rPr>
      </w:pPr>
      <w:r w:rsidRPr="00C241C1">
        <w:rPr>
          <w:b/>
        </w:rPr>
        <w:t>Рукопись, 10.08.2007 г.</w:t>
      </w:r>
    </w:p>
    <w:p w:rsidR="001E45CA" w:rsidRPr="00B10EEB" w:rsidRDefault="00191768" w:rsidP="00C241C1">
      <w:pPr>
        <w:jc w:val="right"/>
        <w:rPr>
          <w:b/>
        </w:rPr>
      </w:pPr>
      <w:r>
        <w:rPr>
          <w:b/>
        </w:rPr>
        <w:t xml:space="preserve">Источник: </w:t>
      </w:r>
      <w:hyperlink r:id="rId15" w:history="1">
        <w:r w:rsidR="00B10EEB" w:rsidRPr="00B10EEB">
          <w:rPr>
            <w:rStyle w:val="a6"/>
            <w:b/>
          </w:rPr>
          <w:t>http://poznaisebya.com/</w:t>
        </w:r>
      </w:hyperlink>
    </w:p>
    <w:p w:rsidR="009B5A38" w:rsidRDefault="009B5A38" w:rsidP="00C241C1">
      <w:pPr>
        <w:jc w:val="right"/>
        <w:rPr>
          <w:b/>
        </w:rPr>
      </w:pPr>
    </w:p>
    <w:p w:rsidR="009B5A38" w:rsidRPr="001E45CA" w:rsidRDefault="009B5A38" w:rsidP="00C241C1">
      <w:pPr>
        <w:jc w:val="right"/>
        <w:rPr>
          <w:b/>
        </w:rPr>
      </w:pPr>
      <w:hyperlink r:id="rId16" w:history="1">
        <w:r w:rsidRPr="009B5A38">
          <w:rPr>
            <w:rStyle w:val="a6"/>
            <w:b/>
          </w:rPr>
          <w:t>Библиотека  бесплатных  электронных  книг</w:t>
        </w:r>
      </w:hyperlink>
    </w:p>
    <w:p w:rsidR="00CB04AE" w:rsidRPr="00596A9D" w:rsidRDefault="005A76F0" w:rsidP="00596A9D">
      <w:pPr>
        <w:ind w:firstLine="720"/>
        <w:jc w:val="both"/>
        <w:rPr>
          <w:rFonts w:ascii="Verdana" w:hAnsi="Verdana"/>
          <w:sz w:val="22"/>
          <w:szCs w:val="22"/>
        </w:rPr>
      </w:pPr>
      <w:r w:rsidRPr="00596A9D">
        <w:rPr>
          <w:rFonts w:ascii="Verdana" w:hAnsi="Verdana"/>
          <w:sz w:val="22"/>
          <w:szCs w:val="22"/>
        </w:rPr>
        <w:t xml:space="preserve">                    </w:t>
      </w:r>
    </w:p>
    <w:sectPr w:rsidR="00CB04AE" w:rsidRPr="00596A9D" w:rsidSect="009B5A38">
      <w:footerReference w:type="even" r:id="rId17"/>
      <w:footerReference w:type="default" r:id="rId18"/>
      <w:headerReference w:type="first" r:id="rId1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7E9C" w:rsidRDefault="00557E9C">
      <w:r>
        <w:separator/>
      </w:r>
    </w:p>
  </w:endnote>
  <w:endnote w:type="continuationSeparator" w:id="0">
    <w:p w:rsidR="00557E9C" w:rsidRDefault="00557E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19B" w:rsidRDefault="007D319B" w:rsidP="009D5E1F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D319B" w:rsidRDefault="007D319B" w:rsidP="00497DDE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19B" w:rsidRDefault="007D319B" w:rsidP="009D5E1F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E2AF5">
      <w:rPr>
        <w:rStyle w:val="a5"/>
        <w:noProof/>
      </w:rPr>
      <w:t>4</w:t>
    </w:r>
    <w:r>
      <w:rPr>
        <w:rStyle w:val="a5"/>
      </w:rPr>
      <w:fldChar w:fldCharType="end"/>
    </w:r>
  </w:p>
  <w:p w:rsidR="007D319B" w:rsidRDefault="007D319B" w:rsidP="00497DDE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7E9C" w:rsidRDefault="00557E9C">
      <w:r>
        <w:separator/>
      </w:r>
    </w:p>
  </w:footnote>
  <w:footnote w:type="continuationSeparator" w:id="0">
    <w:p w:rsidR="00557E9C" w:rsidRDefault="00557E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A38" w:rsidRPr="009B5A38" w:rsidRDefault="009B5A38" w:rsidP="009B5A38">
    <w:pPr>
      <w:pStyle w:val="a7"/>
      <w:jc w:val="right"/>
      <w:rPr>
        <w:b/>
        <w:lang w:val="en-US"/>
      </w:rPr>
    </w:pPr>
    <w:r w:rsidRPr="009B5A38">
      <w:rPr>
        <w:b/>
        <w:lang w:val="en-US"/>
      </w:rPr>
      <w:t>http://astrolet.narod.ru/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0596A"/>
    <w:rsid w:val="00007D4C"/>
    <w:rsid w:val="000C191B"/>
    <w:rsid w:val="0013281A"/>
    <w:rsid w:val="00167BB0"/>
    <w:rsid w:val="00191768"/>
    <w:rsid w:val="001B6BC4"/>
    <w:rsid w:val="001E45CA"/>
    <w:rsid w:val="002146F5"/>
    <w:rsid w:val="0022673B"/>
    <w:rsid w:val="002B00EF"/>
    <w:rsid w:val="002F30B4"/>
    <w:rsid w:val="003124FC"/>
    <w:rsid w:val="00341ED5"/>
    <w:rsid w:val="00377F60"/>
    <w:rsid w:val="003B417F"/>
    <w:rsid w:val="003D44FB"/>
    <w:rsid w:val="003E6EAD"/>
    <w:rsid w:val="003F6CE1"/>
    <w:rsid w:val="00416139"/>
    <w:rsid w:val="004416D7"/>
    <w:rsid w:val="00497DDE"/>
    <w:rsid w:val="005227CD"/>
    <w:rsid w:val="00557E9C"/>
    <w:rsid w:val="00565A68"/>
    <w:rsid w:val="00573DBE"/>
    <w:rsid w:val="00583B3F"/>
    <w:rsid w:val="00596A9D"/>
    <w:rsid w:val="005A76F0"/>
    <w:rsid w:val="005F0159"/>
    <w:rsid w:val="00653D9C"/>
    <w:rsid w:val="00675CF0"/>
    <w:rsid w:val="0069725A"/>
    <w:rsid w:val="007214C3"/>
    <w:rsid w:val="00733DDA"/>
    <w:rsid w:val="00742757"/>
    <w:rsid w:val="00790CE5"/>
    <w:rsid w:val="007950C2"/>
    <w:rsid w:val="007D319B"/>
    <w:rsid w:val="007F281F"/>
    <w:rsid w:val="00831ECE"/>
    <w:rsid w:val="009745B1"/>
    <w:rsid w:val="0099251F"/>
    <w:rsid w:val="009B5A38"/>
    <w:rsid w:val="009D5E1F"/>
    <w:rsid w:val="009E2AF5"/>
    <w:rsid w:val="00A109D3"/>
    <w:rsid w:val="00A768B6"/>
    <w:rsid w:val="00A84C6C"/>
    <w:rsid w:val="00B04882"/>
    <w:rsid w:val="00B10EEB"/>
    <w:rsid w:val="00B42147"/>
    <w:rsid w:val="00C241C1"/>
    <w:rsid w:val="00C665FA"/>
    <w:rsid w:val="00C8610F"/>
    <w:rsid w:val="00C9055E"/>
    <w:rsid w:val="00C9068A"/>
    <w:rsid w:val="00CA0948"/>
    <w:rsid w:val="00CB04AE"/>
    <w:rsid w:val="00D0596A"/>
    <w:rsid w:val="00D94410"/>
    <w:rsid w:val="00E275E8"/>
    <w:rsid w:val="00E76373"/>
    <w:rsid w:val="00E904DF"/>
    <w:rsid w:val="00E9433C"/>
    <w:rsid w:val="00F5190E"/>
    <w:rsid w:val="00F71798"/>
    <w:rsid w:val="00FD50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96A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Plain Text"/>
    <w:basedOn w:val="a"/>
    <w:rsid w:val="00D0596A"/>
    <w:rPr>
      <w:rFonts w:ascii="Courier New" w:hAnsi="Courier New" w:cs="Courier New"/>
      <w:sz w:val="20"/>
      <w:szCs w:val="20"/>
    </w:rPr>
  </w:style>
  <w:style w:type="paragraph" w:styleId="a4">
    <w:name w:val="footer"/>
    <w:basedOn w:val="a"/>
    <w:rsid w:val="00497DDE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497DDE"/>
  </w:style>
  <w:style w:type="character" w:styleId="a6">
    <w:name w:val="Hyperlink"/>
    <w:basedOn w:val="a0"/>
    <w:rsid w:val="00191768"/>
    <w:rPr>
      <w:color w:val="0000FF"/>
      <w:u w:val="single"/>
    </w:rPr>
  </w:style>
  <w:style w:type="paragraph" w:styleId="a7">
    <w:name w:val="header"/>
    <w:basedOn w:val="a"/>
    <w:rsid w:val="009B5A38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://astrolet.narod.ru/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hyperlink" Target="http://poznaisebya.com/" TargetMode="External"/><Relationship Id="rId10" Type="http://schemas.openxmlformats.org/officeDocument/2006/relationships/image" Target="media/image5.png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1138</Words>
  <Characters>6489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НЕСКОЛЬКО  ПРОСТЫХ СЛОВ О ПОЛЕ</vt:lpstr>
    </vt:vector>
  </TitlesOfParts>
  <Company>http://astrolet.narod.ru/</Company>
  <LinksUpToDate>false</LinksUpToDate>
  <CharactersWithSpaces>7612</CharactersWithSpaces>
  <SharedDoc>false</SharedDoc>
  <HLinks>
    <vt:vector size="12" baseType="variant">
      <vt:variant>
        <vt:i4>5177370</vt:i4>
      </vt:variant>
      <vt:variant>
        <vt:i4>3</vt:i4>
      </vt:variant>
      <vt:variant>
        <vt:i4>0</vt:i4>
      </vt:variant>
      <vt:variant>
        <vt:i4>5</vt:i4>
      </vt:variant>
      <vt:variant>
        <vt:lpwstr>http://astrolet.narod.ru/</vt:lpwstr>
      </vt:variant>
      <vt:variant>
        <vt:lpwstr/>
      </vt:variant>
      <vt:variant>
        <vt:i4>4063292</vt:i4>
      </vt:variant>
      <vt:variant>
        <vt:i4>0</vt:i4>
      </vt:variant>
      <vt:variant>
        <vt:i4>0</vt:i4>
      </vt:variant>
      <vt:variant>
        <vt:i4>5</vt:i4>
      </vt:variant>
      <vt:variant>
        <vt:lpwstr>http://poznaisebya.com/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НЕСКОЛЬКО  ПРОСТЫХ СЛОВ О ПОЛЕ</dc:title>
  <dc:creator>Зныкин</dc:creator>
  <cp:lastModifiedBy>asar RAMXA</cp:lastModifiedBy>
  <cp:revision>2</cp:revision>
  <dcterms:created xsi:type="dcterms:W3CDTF">2016-12-07T21:17:00Z</dcterms:created>
  <dcterms:modified xsi:type="dcterms:W3CDTF">2016-12-07T21:17:00Z</dcterms:modified>
</cp:coreProperties>
</file>